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Отчет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о результатах самообследования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муниципального бюджетного общеобразовательного учреждения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Открытая (сменная) общеобразовательная школа №13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»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Московского района города Казани</w:t>
      </w:r>
    </w:p>
    <w:p>
      <w:pPr>
        <w:keepNext w:val="true"/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1.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Организационно-правовое обеспечение деятельности образовательного учреждения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1.1.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Устав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Муниципального бюджетного общеобразовательного учреждения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Открытая (сменная)общеобразовательная школа №13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Московского района города Казани утвержден в новой редакции распоряжением Комитета земельных и имущественных отношений Исполнительного комитета муниципального образования города Казани от 30.05.2011г. №2766, зарегистрирован Межрайонной инспекцией Федеральной налоговой службы  №18 по Республике Татарстан 08 ноября 2011 года.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1.2.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Юридический адрес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  <w:t xml:space="preserve">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420080, город Казань, улица Фурманова, дом №5а</w:t>
      </w:r>
    </w:p>
    <w:p>
      <w:pPr>
        <w:keepNext w:val="true"/>
        <w:numPr>
          <w:ilvl w:val="0"/>
          <w:numId w:val="5"/>
        </w:numPr>
        <w:tabs>
          <w:tab w:val="left" w:pos="576" w:leader="none"/>
        </w:tabs>
        <w:spacing w:before="0" w:after="0" w:line="360"/>
        <w:ind w:right="0" w:left="576" w:hanging="576"/>
        <w:jc w:val="both"/>
        <w:rPr>
          <w:rFonts w:ascii="Cambria" w:hAnsi="Cambria" w:cs="Cambria" w:eastAsia="Cambria"/>
          <w:b/>
          <w:i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фактический адрес: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420080, город Казань, улица Фурманова, дом №5а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1.3.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Наличие свидетельств: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а) Свидетельство о внесении записи в Единый государственный реестр юридических лиц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дата регистрации–08 ноября 2011года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основной регистрационный номер  -1021603272184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дата внесения записи–21 апреля  2010 года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наименование регистрирующего органа – Межрайонная инспекция Федеральной налоговой службы №18 по Республике Татарстан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серия 16 №006316118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ИНН/КПП 1658027476/165801001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серия – 16 №006316119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дата выдачи свидетельства – 30.04.1998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1.4.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Документы, на основании которых осуществляет свою деятельность школа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а) год создания учреждения–1943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28"/>
          <w:shd w:fill="auto" w:val="clear"/>
        </w:rPr>
        <w:t xml:space="preserve">а) лицензия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8"/>
          <w:shd w:fill="auto" w:val="clear"/>
        </w:rPr>
        <w:t xml:space="preserve">серия – РТ №002291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8"/>
          <w:shd w:fill="auto" w:val="clear"/>
        </w:rPr>
        <w:t xml:space="preserve">регистрационный № 3743 от 28 марта 2012 год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8"/>
          <w:shd w:fill="auto" w:val="clear"/>
        </w:rPr>
        <w:t xml:space="preserve">срок действия – бессрочно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б) свидетельство о государственной аккредитации: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серия – АА 105191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регистрационный номер  №4700 от 2 апреля 2007 года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срок действия – по 2 апреля 2012 года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1.5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Учредитель: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Комитет земельных и имущественных отношений Исполнительного комитета муниципального образования города Казани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договор с учредителем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 –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от 1 февраля 2012года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1.6.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Локальные акты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,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регламентирующие деятельность школы</w:t>
      </w:r>
    </w:p>
    <w:p>
      <w:pPr>
        <w:numPr>
          <w:ilvl w:val="0"/>
          <w:numId w:val="7"/>
        </w:numPr>
        <w:tabs>
          <w:tab w:val="left" w:pos="708" w:leader="none"/>
        </w:tabs>
        <w:suppressAutoHyphens w:val="true"/>
        <w:spacing w:before="0" w:after="0" w:line="36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Аттестация обучающихся</w:t>
      </w:r>
    </w:p>
    <w:p>
      <w:pPr>
        <w:numPr>
          <w:ilvl w:val="0"/>
          <w:numId w:val="7"/>
        </w:numPr>
        <w:tabs>
          <w:tab w:val="left" w:pos="708" w:leader="none"/>
        </w:tabs>
        <w:suppressAutoHyphens w:val="true"/>
        <w:spacing w:before="0" w:after="0" w:line="36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Правила</w:t>
      </w:r>
    </w:p>
    <w:p>
      <w:pPr>
        <w:numPr>
          <w:ilvl w:val="0"/>
          <w:numId w:val="7"/>
        </w:numPr>
        <w:tabs>
          <w:tab w:val="left" w:pos="708" w:leader="none"/>
        </w:tabs>
        <w:suppressAutoHyphens w:val="true"/>
        <w:spacing w:before="0" w:after="0" w:line="36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Управление</w:t>
      </w:r>
    </w:p>
    <w:p>
      <w:pPr>
        <w:numPr>
          <w:ilvl w:val="0"/>
          <w:numId w:val="7"/>
        </w:numPr>
        <w:tabs>
          <w:tab w:val="left" w:pos="708" w:leader="none"/>
        </w:tabs>
        <w:suppressAutoHyphens w:val="true"/>
        <w:spacing w:before="0" w:after="0" w:line="36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Структурные подразделения</w:t>
      </w:r>
    </w:p>
    <w:p>
      <w:pPr>
        <w:numPr>
          <w:ilvl w:val="0"/>
          <w:numId w:val="7"/>
        </w:numPr>
        <w:tabs>
          <w:tab w:val="left" w:pos="708" w:leader="none"/>
        </w:tabs>
        <w:suppressAutoHyphens w:val="true"/>
        <w:spacing w:before="0" w:after="0" w:line="36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Помещения</w:t>
      </w:r>
    </w:p>
    <w:p>
      <w:pPr>
        <w:numPr>
          <w:ilvl w:val="0"/>
          <w:numId w:val="7"/>
        </w:numPr>
        <w:tabs>
          <w:tab w:val="left" w:pos="708" w:leader="none"/>
        </w:tabs>
        <w:suppressAutoHyphens w:val="true"/>
        <w:spacing w:before="0" w:after="0" w:line="36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Конкурсы, олимпиады</w:t>
      </w:r>
    </w:p>
    <w:p>
      <w:pPr>
        <w:numPr>
          <w:ilvl w:val="0"/>
          <w:numId w:val="7"/>
        </w:numPr>
        <w:tabs>
          <w:tab w:val="left" w:pos="708" w:leader="none"/>
        </w:tabs>
        <w:suppressAutoHyphens w:val="true"/>
        <w:spacing w:before="0" w:after="0" w:line="36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Охрана труда </w:t>
      </w:r>
    </w:p>
    <w:p>
      <w:pPr>
        <w:numPr>
          <w:ilvl w:val="0"/>
          <w:numId w:val="7"/>
        </w:numPr>
        <w:tabs>
          <w:tab w:val="left" w:pos="708" w:leader="none"/>
        </w:tabs>
        <w:suppressAutoHyphens w:val="true"/>
        <w:spacing w:before="0" w:after="0" w:line="36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Документация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2.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Право владения. Использование материально-технической базы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2.1.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На каких площадях ведётся образовательная деятельность (собственность, оперативное управление, аренда)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Образовательная деятельность ведется на основании Договора 1/181 оперативного управления от 31 декабря 2008 года;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Свидетельство о государственной регистрации права от 31 марта 2009 года серия 16-АБ № 302279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2.2.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Территория образовательного учреждения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Школа расположена на земельном участке, закрепленном за общеобразовательным учреждением: в постоянное (бессрочное) пользование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Свидетельство о государственной регистрации права от 05 августа 2011 года серия 16-АК № 263063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площадь участка – 4740кв.м., территория огорожена железным забором, постройка 1971 года. На территории участка находятся:</w:t>
      </w:r>
    </w:p>
    <w:p>
      <w:pPr>
        <w:numPr>
          <w:ilvl w:val="0"/>
          <w:numId w:val="9"/>
        </w:numPr>
        <w:tabs>
          <w:tab w:val="left" w:pos="720" w:leader="none"/>
        </w:tabs>
        <w:suppressAutoHyphens w:val="true"/>
        <w:spacing w:before="0" w:after="0" w:line="360"/>
        <w:ind w:right="0" w:left="720" w:hanging="36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зона отдыха.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2.3.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Требования к зданию образовательного учреждения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Санитарно-эпидемиологическое заключение, выданное территориальным управлением Роспотребнадзора по Республике Татарстан, № 16.11.20.000.М.001076.09.11 от 19.09.2011 – соответствует государственным санитарно-эпидемиологическим правилам и нормативам, бессрочное.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Заключение Государственной противопожарной службой Республики Татарстан о соблюдении требований пожарной безопасности №0241 от 09.12.2011 – Объект защиты соответствует обязательным требованиям пожарной безопасности.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Школа находится в типовом двухэтажном  здании 1971 года постройки.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Проектная наполняемость – 140 мест в одну смену. Фактическая наполняемость 330 обучающихся.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Общая площадь здания 3904,3кв.м. На одного учащегося приходится 14,85кв.м.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Обучение в школе организовано в две смены.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школе работает 7учебных кабинетов. Оснащенность: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tbl>
      <w:tblPr/>
      <w:tblGrid>
        <w:gridCol w:w="4619"/>
        <w:gridCol w:w="2096"/>
        <w:gridCol w:w="2465"/>
      </w:tblGrid>
      <w:tr>
        <w:trPr>
          <w:trHeight w:val="420" w:hRule="auto"/>
          <w:jc w:val="left"/>
        </w:trPr>
        <w:tc>
          <w:tcPr>
            <w:tcW w:w="461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auto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Предмет/кабинет</w:t>
            </w:r>
          </w:p>
        </w:tc>
        <w:tc>
          <w:tcPr>
            <w:tcW w:w="2096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1" w:sz="4"/>
            </w:tcBorders>
            <w:shd w:color="auto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кол-во кабинетов</w:t>
            </w:r>
          </w:p>
        </w:tc>
        <w:tc>
          <w:tcPr>
            <w:tcW w:w="2465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auto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оснащенность кабинетов (в %)</w:t>
            </w:r>
          </w:p>
        </w:tc>
      </w:tr>
      <w:tr>
        <w:trPr>
          <w:trHeight w:val="255" w:hRule="auto"/>
          <w:jc w:val="left"/>
        </w:trPr>
        <w:tc>
          <w:tcPr>
            <w:tcW w:w="461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auto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История</w:t>
            </w:r>
          </w:p>
        </w:tc>
        <w:tc>
          <w:tcPr>
            <w:tcW w:w="2096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1" w:sz="4"/>
            </w:tcBorders>
            <w:shd w:color="auto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2465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auto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80,00</w:t>
            </w:r>
          </w:p>
        </w:tc>
      </w:tr>
      <w:tr>
        <w:trPr>
          <w:trHeight w:val="436" w:hRule="auto"/>
          <w:jc w:val="left"/>
        </w:trPr>
        <w:tc>
          <w:tcPr>
            <w:tcW w:w="461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auto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Русский язык и литература</w:t>
            </w:r>
          </w:p>
        </w:tc>
        <w:tc>
          <w:tcPr>
            <w:tcW w:w="2096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1" w:sz="4"/>
            </w:tcBorders>
            <w:shd w:color="auto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2465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auto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70,00</w:t>
            </w:r>
          </w:p>
        </w:tc>
      </w:tr>
      <w:tr>
        <w:trPr>
          <w:trHeight w:val="255" w:hRule="auto"/>
          <w:jc w:val="left"/>
        </w:trPr>
        <w:tc>
          <w:tcPr>
            <w:tcW w:w="461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auto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Математика</w:t>
            </w:r>
          </w:p>
        </w:tc>
        <w:tc>
          <w:tcPr>
            <w:tcW w:w="2096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1" w:sz="4"/>
            </w:tcBorders>
            <w:shd w:color="auto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2465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auto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50,00</w:t>
            </w:r>
          </w:p>
        </w:tc>
      </w:tr>
      <w:tr>
        <w:trPr>
          <w:trHeight w:val="386" w:hRule="auto"/>
          <w:jc w:val="left"/>
        </w:trPr>
        <w:tc>
          <w:tcPr>
            <w:tcW w:w="461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auto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Татарский язык</w:t>
            </w:r>
          </w:p>
        </w:tc>
        <w:tc>
          <w:tcPr>
            <w:tcW w:w="2096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1" w:sz="4"/>
            </w:tcBorders>
            <w:shd w:color="auto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2465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auto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55,00</w:t>
            </w:r>
          </w:p>
        </w:tc>
      </w:tr>
      <w:tr>
        <w:trPr>
          <w:trHeight w:val="255" w:hRule="auto"/>
          <w:jc w:val="left"/>
        </w:trPr>
        <w:tc>
          <w:tcPr>
            <w:tcW w:w="461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auto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Химия</w:t>
            </w:r>
          </w:p>
        </w:tc>
        <w:tc>
          <w:tcPr>
            <w:tcW w:w="2096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1" w:sz="4"/>
            </w:tcBorders>
            <w:shd w:color="auto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2465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auto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30,00</w:t>
            </w:r>
          </w:p>
        </w:tc>
      </w:tr>
      <w:tr>
        <w:trPr>
          <w:trHeight w:val="255" w:hRule="auto"/>
          <w:jc w:val="left"/>
        </w:trPr>
        <w:tc>
          <w:tcPr>
            <w:tcW w:w="461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auto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Иностранный язык</w:t>
            </w:r>
          </w:p>
        </w:tc>
        <w:tc>
          <w:tcPr>
            <w:tcW w:w="2096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1" w:sz="4"/>
            </w:tcBorders>
            <w:shd w:color="auto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2465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auto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80,00</w:t>
            </w:r>
          </w:p>
        </w:tc>
      </w:tr>
      <w:tr>
        <w:trPr>
          <w:trHeight w:val="255" w:hRule="auto"/>
          <w:jc w:val="left"/>
        </w:trPr>
        <w:tc>
          <w:tcPr>
            <w:tcW w:w="461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auto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Физика</w:t>
            </w:r>
          </w:p>
        </w:tc>
        <w:tc>
          <w:tcPr>
            <w:tcW w:w="2096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1" w:sz="4"/>
            </w:tcBorders>
            <w:shd w:color="auto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2465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auto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30,00</w:t>
            </w:r>
          </w:p>
        </w:tc>
      </w:tr>
    </w:tbl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Медицинский блок: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Медицинский кабинет</w:t>
        <w:tab/>
        <w:tab/>
        <w:t xml:space="preserve">9,3кв.м.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Кабинет профилактики злоупотребления  ПАВ 15,1 кв.м.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Оснащенность медицинского блока составляет 40 %.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Медицинское обслуживание обучающихся осуществляется на основании договоров о взаимном сотрудничестве МОУ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Средняя общеобразовательная школа №120  с углубленным изучением отдельных предметов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Московского района г.Казани.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Столовая: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Школа не имеет собственной столовой. Организация питания обучающихся осуществляется на основании договора с МОУ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Средняя общеобразовательная школа №120  с углубленным изучением отдельных предметов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Московского района г.Казани.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Площадь обеденного зала – 234,17 кв.м., количество посадочных мест – 150;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Имеются помещения: кухня, загрузочная, кладовая, доготовочная, моечная холодильные камеры, комната персонала.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Имеет отдельный дополнительный выход.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Оснащенность столовой составляет 71%.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2.4.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Материально-техническая база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школе ведется планомерная работа по укреплению, обновлению материально-технической базы.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Динамика изменений материально-технического состояния образовательного учреждения за последние пять лет:</w:t>
      </w:r>
    </w:p>
    <w:tbl>
      <w:tblPr/>
      <w:tblGrid>
        <w:gridCol w:w="4181"/>
        <w:gridCol w:w="1077"/>
        <w:gridCol w:w="1078"/>
        <w:gridCol w:w="1077"/>
        <w:gridCol w:w="1078"/>
        <w:gridCol w:w="1079"/>
      </w:tblGrid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Наименование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2008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год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2009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год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2010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год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2011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год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2012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год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Компьютер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9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9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Доска интерактивная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-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-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-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--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-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Ноутбук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1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шт.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18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18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Проектор мультимедийный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Экран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Принтер лазерный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1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шт.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3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5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5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Копировальный аппарат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МФУ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4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шт.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Факс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1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шт.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Указка лазерная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Магнитола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DVD-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проигрыватель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Мебель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Стол врача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Столик инструментальный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Шкаф медицинский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Кушетка медицинская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Стол компьютерный 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5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5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5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12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Стол письменный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26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26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26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Стол демонстрационный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Шкаф для документов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Шкаф для учебных пособий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21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21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Шкаф платяной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1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шт.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Тумба под телевизор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Ученическая мебель (15 столов и 30 стульев)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компл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компл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компл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6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компл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6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компл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Доска классная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8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8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8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8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8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Стеллаж 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15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15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15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15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Холодильник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</w:tbl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3.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Структура образовательного учреждения и система управления</w:t>
      </w:r>
    </w:p>
    <w:p>
      <w:pPr>
        <w:tabs>
          <w:tab w:val="left" w:pos="708" w:leader="none"/>
          <w:tab w:val="left" w:pos="16776790" w:leader="none"/>
        </w:tabs>
        <w:suppressAutoHyphens w:val="true"/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Городской методический центр</w:t>
      </w:r>
    </w:p>
    <w:p>
      <w:pPr>
        <w:tabs>
          <w:tab w:val="left" w:pos="708" w:leader="none"/>
          <w:tab w:val="left" w:pos="16776790" w:leader="none"/>
        </w:tabs>
        <w:suppressAutoHyphens w:val="true"/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Управление  образованием г.Казани</w:t>
      </w:r>
    </w:p>
    <w:p>
      <w:pPr>
        <w:tabs>
          <w:tab w:val="left" w:pos="708" w:leader="none"/>
          <w:tab w:val="left" w:pos="16776790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Информационно- методический </w:t>
      </w:r>
    </w:p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отдел района</w:t>
      </w:r>
    </w:p>
    <w:p>
      <w:pPr>
        <w:tabs>
          <w:tab w:val="left" w:pos="708" w:leader="none"/>
        </w:tabs>
        <w:suppressAutoHyphens w:val="true"/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Директор школы</w:t>
      </w:r>
    </w:p>
    <w:p>
      <w:pPr>
        <w:tabs>
          <w:tab w:val="left" w:pos="708" w:leader="none"/>
        </w:tabs>
        <w:suppressAutoHyphens w:val="true"/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Районный отдел Образования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Методический совет школы</w:t>
      </w:r>
    </w:p>
    <w:p>
      <w:pPr>
        <w:tabs>
          <w:tab w:val="left" w:pos="708" w:leader="none"/>
        </w:tabs>
        <w:suppressAutoHyphens w:val="true"/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Собрание трудового коллектива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Педагогический совет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Органы общественного управления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Методическое объединение классных руководителей</w:t>
      </w:r>
    </w:p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Методическое объединение учителей</w:t>
      </w:r>
    </w:p>
    <w:p>
      <w:pPr>
        <w:tabs>
          <w:tab w:val="left" w:pos="708" w:leader="none"/>
        </w:tabs>
        <w:suppressAutoHyphens w:val="true"/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Родительско- ученический комитет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-10"/>
          <w:position w:val="0"/>
          <w:sz w:val="28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-10"/>
          <w:position w:val="0"/>
          <w:sz w:val="28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Совет старшеклассников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-10"/>
          <w:position w:val="0"/>
          <w:sz w:val="28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Административный совет</w:t>
      </w:r>
    </w:p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Творческие группы учителей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-10"/>
          <w:position w:val="0"/>
          <w:sz w:val="28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Психологическая служба  ШПМСЦ </w:t>
      </w: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«</w:t>
      </w: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Ресурс</w:t>
      </w: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»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-10"/>
          <w:position w:val="0"/>
          <w:sz w:val="28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Библиотечно- информационная служба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-10"/>
          <w:position w:val="0"/>
          <w:sz w:val="28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завхоз</w:t>
      </w:r>
    </w:p>
    <w:p>
      <w:pPr>
        <w:tabs>
          <w:tab w:val="left" w:pos="708" w:leader="none"/>
        </w:tabs>
        <w:suppressAutoHyphens w:val="true"/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Зам по ВР</w:t>
      </w:r>
    </w:p>
    <w:p>
      <w:pPr>
        <w:tabs>
          <w:tab w:val="left" w:pos="708" w:leader="none"/>
        </w:tabs>
        <w:suppressAutoHyphens w:val="true"/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Зам по УР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-10"/>
          <w:position w:val="0"/>
          <w:sz w:val="28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-10"/>
          <w:position w:val="0"/>
          <w:sz w:val="28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-10"/>
          <w:position w:val="0"/>
          <w:sz w:val="28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-10"/>
          <w:position w:val="0"/>
          <w:sz w:val="28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8"/>
          <w:shd w:fill="auto" w:val="clear"/>
        </w:rPr>
        <w:t xml:space="preserve">Педагогический совет (1943г.)  под председательством директора школы: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8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8"/>
          <w:shd w:fill="auto" w:val="clear"/>
        </w:rPr>
        <w:t xml:space="preserve">обсуждает и производит выбор различных вариантов содержания образования: программ из соответствующих федеральному государственному стандарту общего образования, определяет список учебников из утвержденных федеральных перечней учебников, рекомендованных (допущенных) к использованию в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8"/>
          <w:shd w:fill="auto" w:val="clear"/>
        </w:rPr>
        <w:t xml:space="preserve">образовательном процессе, а также учебных пособий, допущенных к использованию в образовательном процессе;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8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8"/>
          <w:shd w:fill="auto" w:val="clear"/>
        </w:rPr>
        <w:t xml:space="preserve">организует работы по повышению квалификации педагогических работников, развитию их творческих инициатив по использованию и совершенствованию методик образовательного процесса и образовательных технологий, в том числе дистанционных образовательных технологий;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8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8"/>
          <w:shd w:fill="auto" w:val="clear"/>
        </w:rPr>
        <w:t xml:space="preserve">принимает годовой план работы школы по согласованию с Управлением образования и учебный план;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8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8"/>
          <w:shd w:fill="auto" w:val="clear"/>
        </w:rPr>
        <w:t xml:space="preserve">принимает решение о форме проведения промежуточной аттестации, определяет учебный предмет, по которому она проводится; а также количество экзаменов для проведения итоговой аттестации выпускников 9  классов в данном учебном году;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8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8"/>
          <w:shd w:fill="auto" w:val="clear"/>
        </w:rPr>
        <w:t xml:space="preserve">принимает решения о допуске обучающихся к итоговой аттестации, переводе обучающихся в следующий класс, условном переводе в следующий класс, выпуске из школы, а также по согласованию с родителями (законными представителями) о повторном обучении в том же классе или продолжении обучения в иных формах;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8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8"/>
          <w:shd w:fill="auto" w:val="clear"/>
        </w:rPr>
        <w:t xml:space="preserve">принимает решения о представлении к награждению золотой и серебряной медалями </w:t>
      </w: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8"/>
          <w:shd w:fill="auto" w:val="clear"/>
        </w:rPr>
        <w:t xml:space="preserve">За особые успехи в учении</w:t>
      </w: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8"/>
          <w:shd w:fill="auto" w:val="clear"/>
        </w:rPr>
        <w:t xml:space="preserve">», </w:t>
      </w: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8"/>
          <w:shd w:fill="auto" w:val="clear"/>
        </w:rPr>
        <w:t xml:space="preserve">о награждении похвальной грамотой и похвальным листом.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8"/>
          <w:shd w:fill="auto" w:val="clear"/>
        </w:rPr>
        <w:t xml:space="preserve">К компетенции общего собрания трудового коллектива школы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(1988г.) </w:t>
      </w: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8"/>
          <w:shd w:fill="auto" w:val="clear"/>
        </w:rPr>
        <w:t xml:space="preserve">относятся: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8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8"/>
          <w:shd w:fill="auto" w:val="clear"/>
        </w:rPr>
        <w:t xml:space="preserve">принятие Устава школы;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8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8"/>
          <w:shd w:fill="auto" w:val="clear"/>
        </w:rPr>
        <w:t xml:space="preserve">принятие Правил внутреннего трудового распорядка школы;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8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8"/>
          <w:shd w:fill="auto" w:val="clear"/>
        </w:rPr>
        <w:t xml:space="preserve">принятие решения о необходимости заключения коллективного договора;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8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8"/>
          <w:shd w:fill="auto" w:val="clear"/>
        </w:rPr>
        <w:t xml:space="preserve">утверждение коллективного договора;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8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8"/>
          <w:shd w:fill="auto" w:val="clear"/>
        </w:rPr>
        <w:t xml:space="preserve">определение численности и срока полномочий комиссии по трудовым спорам, избрание ее членов.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Родительско - ученический  комитет (1943г.) имеется в каждом классе. Он оказывает помощь в организации досуговой деятельности школьников.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Оценка эффективности и системы управления содержанием и качеством подготовки образовательного учреждения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3.1.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Внутришкольное управление представляет собой целенаправленное непрерывное взаимодействие сотрудничества администрации школы и всех участников педагогического процесса. Задачи школы определены Программой развития школы, образовательной программой школы и Уставом.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Основную функцию управления школой осуществляет педагогический совет, который является постоянно действующим руководящим органом в МБОУ для рассмотрения основополагающих вопросов образовательного процесса. Педагогический совет действует на основании Положения о педагогическом совете.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Определяет методическое направление в развитии и функционировании школы, а также руководит деятельностью методических объединений координационно-методический совет.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качестве общественных организаций в МБОУ действуют классные и общешкольный родительско - ученические комитеты.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Непосредственное управление учреждением осуществляет директор, назначенный в установленном порядке учредителем. Директор имеет заместителей по учебно-воспитательной работе, завхоз.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Структурно-функциональная модель школы создана с учетом типа школы, ее специфики и задач, стоящих перед образовательным учреждением с целью эффективного и результативного выполнения государственного и социального заказа. Сложившаяся модель структурных подразделений соответствует функциональным задачам школы</w:t>
      </w: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8"/>
          <w:shd w:fill="auto" w:val="clear"/>
        </w:rPr>
        <w:t xml:space="preserve">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Доступность и открытость информации о жизни школы обеспечивается участием школы в республиканской программе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Электронное образование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».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3.2.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своей деятельности школа руководствуется Конституциями РФ и РТ, законами РФ и РТ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Об образовании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»,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Типовым положением об общеобразовательном учреждении, Типовым положением о вечернем (сменном) общеобразовательном учреждении, Уставом, локальными актами и другими нормативными документами Российской Федерации  и Республики Татарстан. В школе имеется полный набор локальных актов, разработанных  в соответствии с нормативными документами и потребностями образовательного учреждения.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3.3.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Основными формами координации деятельности структурных подразделений школы являются заседания педагогического и методического советов, школьных методических объединений, совещания при директоре, административные планёрки. Информационное обеспечение внутришкольного управления представлено различного рода систематизированными документами.  Вся собранная в ходе контроля информация  систематизируется по направлениям и анализируется. Выводы, рекомендации по устранению и коррекции недостатков представляются на заседаниях педагогического совета, совещаниях при директоре, заместителях директора, заседаниях методического совета и методических объединений. 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Распределение функциональных обязанностей обеспечивает управление каждого структурного подразделения, персональную ответственность руководителей подразделения за результативность труда и свидетельствует о том, что организационная структура управления в школе рациональна. Расстановка управленческих и педагогических кадров соответствует нормативным предписаниям и учитывает личностные и профессиональные качества работников.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4.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Контингент образовательного учреждения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4.1.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Фактическое количество обучающихся–330.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Количество обучающихся (воспитанников) на каждой образовательной ступени:</w:t>
      </w:r>
    </w:p>
    <w:tbl>
      <w:tblPr>
        <w:tblInd w:w="1110" w:type="dxa"/>
      </w:tblPr>
      <w:tblGrid>
        <w:gridCol w:w="2393"/>
        <w:gridCol w:w="2393"/>
        <w:gridCol w:w="2393"/>
      </w:tblGrid>
      <w:tr>
        <w:trPr>
          <w:trHeight w:val="1" w:hRule="atLeast"/>
          <w:jc w:val="left"/>
        </w:trPr>
        <w:tc>
          <w:tcPr>
            <w:tcW w:w="2393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auto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Основная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ступень</w:t>
            </w:r>
          </w:p>
        </w:tc>
        <w:tc>
          <w:tcPr>
            <w:tcW w:w="2393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auto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Старшая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ступень </w:t>
            </w:r>
          </w:p>
        </w:tc>
        <w:tc>
          <w:tcPr>
            <w:tcW w:w="2393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auto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Итого</w:t>
            </w:r>
          </w:p>
        </w:tc>
      </w:tr>
      <w:tr>
        <w:trPr>
          <w:trHeight w:val="1" w:hRule="atLeast"/>
          <w:jc w:val="left"/>
        </w:trPr>
        <w:tc>
          <w:tcPr>
            <w:tcW w:w="2393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auto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92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учащихся</w:t>
            </w:r>
          </w:p>
        </w:tc>
        <w:tc>
          <w:tcPr>
            <w:tcW w:w="2393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auto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238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учащихся</w:t>
            </w:r>
          </w:p>
        </w:tc>
        <w:tc>
          <w:tcPr>
            <w:tcW w:w="2393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auto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330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учащихся</w:t>
            </w:r>
          </w:p>
        </w:tc>
      </w:tr>
    </w:tbl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Сменность занятий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: учащиеся 8-9 классов обучаются в 1 смену; в 1 и  во 2 смену обучаются – 10- 12классы.</w:t>
      </w:r>
    </w:p>
    <w:p>
      <w:pPr>
        <w:tabs>
          <w:tab w:val="left" w:pos="432" w:leader="none"/>
          <w:tab w:val="left" w:pos="576" w:leader="none"/>
          <w:tab w:val="left" w:pos="3600" w:leader="none"/>
          <w:tab w:val="left" w:pos="5904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Продолжительность уроков: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на основании правил и нормативов СанПиНа 2.4.21178-2, в соответствии с письмами МОиН РТ №1822 от 11.08.2003г., ГУО №657 от 25.08.2003г.:</w:t>
      </w:r>
    </w:p>
    <w:p>
      <w:pPr>
        <w:tabs>
          <w:tab w:val="left" w:pos="432" w:leader="none"/>
          <w:tab w:val="left" w:pos="576" w:leader="none"/>
          <w:tab w:val="left" w:pos="3600" w:leader="none"/>
          <w:tab w:val="left" w:pos="5904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уроки продолжительностью 45 мин в режиме 5-дневной недели - перемены продолжительностью 5 минут </w:t>
      </w:r>
    </w:p>
    <w:p>
      <w:pPr>
        <w:tabs>
          <w:tab w:val="left" w:pos="432" w:leader="none"/>
          <w:tab w:val="left" w:pos="576" w:leader="none"/>
          <w:tab w:val="left" w:pos="3600" w:leader="none"/>
          <w:tab w:val="left" w:pos="5904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между первой и второй сменой проводится динамическая пауза продолжительностью не менее 15 мин.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Продолжительность учебной недели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: в 2011-2012 учебном году классы обучаются в режиме: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очные классы в режиме четырехдневной учебной  недели,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заочные классы обучаются в режиме трехдневной учебной недели.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4.2.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Структура классов (групп, детских объединений)</w:t>
      </w:r>
    </w:p>
    <w:p>
      <w:pPr>
        <w:numPr>
          <w:ilvl w:val="0"/>
          <w:numId w:val="139"/>
        </w:numPr>
        <w:tabs>
          <w:tab w:val="decimal" w:pos="432" w:leader="none"/>
          <w:tab w:val="left" w:pos="576" w:leader="none"/>
          <w:tab w:val="left" w:pos="3600" w:leader="none"/>
          <w:tab w:val="left" w:pos="5904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очные классы</w:t>
      </w:r>
    </w:p>
    <w:p>
      <w:pPr>
        <w:numPr>
          <w:ilvl w:val="0"/>
          <w:numId w:val="139"/>
        </w:numPr>
        <w:tabs>
          <w:tab w:val="decimal" w:pos="432" w:leader="none"/>
          <w:tab w:val="left" w:pos="576" w:leader="none"/>
          <w:tab w:val="left" w:pos="3600" w:leader="none"/>
          <w:tab w:val="left" w:pos="5904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очно – заочные группы</w:t>
      </w:r>
    </w:p>
    <w:p>
      <w:pPr>
        <w:numPr>
          <w:ilvl w:val="0"/>
          <w:numId w:val="139"/>
        </w:numPr>
        <w:tabs>
          <w:tab w:val="decimal" w:pos="432" w:leader="none"/>
          <w:tab w:val="left" w:pos="576" w:leader="none"/>
          <w:tab w:val="left" w:pos="3600" w:leader="none"/>
          <w:tab w:val="left" w:pos="5904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4.3.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Сохранность контингента обучающихся (воспитанников)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настоящее время в школе – 15 класс-комплектов средняя наполняемость 22 человека. В школе  две ступени обучения:  основная (8-9 классы), старшая (10-12 классы). </w:t>
      </w:r>
    </w:p>
    <w:p>
      <w:pPr>
        <w:tabs>
          <w:tab w:val="left" w:pos="7836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За последние годы общая численность учащихся увеличивается.</w:t>
        <w:tab/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Реализация различных форм обучения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Образовательные программы в школе осваиваются в очной и очно- заочной форме.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4.4.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Анализ трудоустройства выпускников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По окончании обучения все выпускники школы  продолжают обучение: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tbl>
      <w:tblPr/>
      <w:tblGrid>
        <w:gridCol w:w="2164"/>
        <w:gridCol w:w="2165"/>
        <w:gridCol w:w="2165"/>
        <w:gridCol w:w="2165"/>
      </w:tblGrid>
      <w:tr>
        <w:trPr>
          <w:trHeight w:val="1" w:hRule="atLeast"/>
          <w:jc w:val="left"/>
        </w:trPr>
        <w:tc>
          <w:tcPr>
            <w:tcW w:w="21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2008-2009</w:t>
            </w:r>
          </w:p>
        </w:tc>
        <w:tc>
          <w:tcPr>
            <w:tcW w:w="2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2009-2010</w:t>
            </w:r>
          </w:p>
        </w:tc>
        <w:tc>
          <w:tcPr>
            <w:tcW w:w="2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2010-2011</w:t>
            </w:r>
          </w:p>
        </w:tc>
      </w:tr>
      <w:tr>
        <w:trPr>
          <w:trHeight w:val="1" w:hRule="atLeast"/>
          <w:jc w:val="left"/>
        </w:trPr>
        <w:tc>
          <w:tcPr>
            <w:tcW w:w="21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Всего</w:t>
            </w:r>
          </w:p>
        </w:tc>
        <w:tc>
          <w:tcPr>
            <w:tcW w:w="2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71</w:t>
            </w:r>
          </w:p>
        </w:tc>
        <w:tc>
          <w:tcPr>
            <w:tcW w:w="2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44</w:t>
            </w:r>
          </w:p>
        </w:tc>
        <w:tc>
          <w:tcPr>
            <w:tcW w:w="2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27</w:t>
            </w:r>
          </w:p>
        </w:tc>
      </w:tr>
      <w:tr>
        <w:trPr>
          <w:trHeight w:val="1" w:hRule="atLeast"/>
          <w:jc w:val="left"/>
        </w:trPr>
        <w:tc>
          <w:tcPr>
            <w:tcW w:w="21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Вузы</w:t>
            </w:r>
          </w:p>
        </w:tc>
        <w:tc>
          <w:tcPr>
            <w:tcW w:w="2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18</w:t>
            </w:r>
          </w:p>
        </w:tc>
        <w:tc>
          <w:tcPr>
            <w:tcW w:w="2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14</w:t>
            </w:r>
          </w:p>
        </w:tc>
        <w:tc>
          <w:tcPr>
            <w:tcW w:w="2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5</w:t>
            </w:r>
          </w:p>
        </w:tc>
      </w:tr>
      <w:tr>
        <w:trPr>
          <w:trHeight w:val="1" w:hRule="atLeast"/>
          <w:jc w:val="left"/>
        </w:trPr>
        <w:tc>
          <w:tcPr>
            <w:tcW w:w="21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Ссузы и НПО</w:t>
            </w:r>
          </w:p>
        </w:tc>
        <w:tc>
          <w:tcPr>
            <w:tcW w:w="2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24</w:t>
            </w:r>
          </w:p>
        </w:tc>
        <w:tc>
          <w:tcPr>
            <w:tcW w:w="2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7</w:t>
            </w:r>
          </w:p>
        </w:tc>
        <w:tc>
          <w:tcPr>
            <w:tcW w:w="2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6</w:t>
            </w:r>
          </w:p>
        </w:tc>
      </w:tr>
      <w:tr>
        <w:trPr>
          <w:trHeight w:val="1" w:hRule="atLeast"/>
          <w:jc w:val="left"/>
        </w:trPr>
        <w:tc>
          <w:tcPr>
            <w:tcW w:w="21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 работу</w:t>
            </w:r>
          </w:p>
        </w:tc>
        <w:tc>
          <w:tcPr>
            <w:tcW w:w="2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28</w:t>
            </w:r>
          </w:p>
        </w:tc>
        <w:tc>
          <w:tcPr>
            <w:tcW w:w="2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21</w:t>
            </w:r>
          </w:p>
        </w:tc>
        <w:tc>
          <w:tcPr>
            <w:tcW w:w="2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14</w:t>
            </w:r>
          </w:p>
        </w:tc>
      </w:tr>
      <w:tr>
        <w:trPr>
          <w:trHeight w:val="1" w:hRule="atLeast"/>
          <w:jc w:val="left"/>
        </w:trPr>
        <w:tc>
          <w:tcPr>
            <w:tcW w:w="21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Не работают, не учатся</w:t>
            </w:r>
          </w:p>
        </w:tc>
        <w:tc>
          <w:tcPr>
            <w:tcW w:w="2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2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2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</w:tr>
    </w:tbl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Востребованными остаются КГТУ (КАИ), КТУ (КХТИ), ИЭУиП.</w:t>
        <w:tab/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Продолжение образования выпускников 9 классов</w:t>
      </w:r>
    </w:p>
    <w:tbl>
      <w:tblPr/>
      <w:tblGrid>
        <w:gridCol w:w="1302"/>
        <w:gridCol w:w="2309"/>
        <w:gridCol w:w="1790"/>
        <w:gridCol w:w="1775"/>
        <w:gridCol w:w="2924"/>
      </w:tblGrid>
      <w:tr>
        <w:trPr>
          <w:trHeight w:val="1" w:hRule="atLeast"/>
          <w:jc w:val="center"/>
        </w:trPr>
        <w:tc>
          <w:tcPr>
            <w:tcW w:w="1302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Год выпуска</w:t>
            </w:r>
          </w:p>
        </w:tc>
        <w:tc>
          <w:tcPr>
            <w:tcW w:w="2309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Общее число  выпускников 9 классов</w:t>
            </w:r>
          </w:p>
        </w:tc>
        <w:tc>
          <w:tcPr>
            <w:tcW w:w="356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Кол-во выпускников, перешедших в 10 класс </w:t>
            </w:r>
          </w:p>
        </w:tc>
        <w:tc>
          <w:tcPr>
            <w:tcW w:w="2924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Кол-во выпускников, поступивших в другие учебные заведения</w:t>
            </w:r>
          </w:p>
        </w:tc>
      </w:tr>
      <w:tr>
        <w:trPr>
          <w:trHeight w:val="1" w:hRule="atLeast"/>
          <w:jc w:val="center"/>
        </w:trPr>
        <w:tc>
          <w:tcPr>
            <w:tcW w:w="1302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0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данного учебного заведения</w:t>
            </w:r>
          </w:p>
        </w:tc>
        <w:tc>
          <w:tcPr>
            <w:tcW w:w="1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других учебных заведений</w:t>
            </w:r>
          </w:p>
        </w:tc>
        <w:tc>
          <w:tcPr>
            <w:tcW w:w="292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center"/>
        </w:trPr>
        <w:tc>
          <w:tcPr>
            <w:tcW w:w="130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2009</w:t>
            </w:r>
          </w:p>
        </w:tc>
        <w:tc>
          <w:tcPr>
            <w:tcW w:w="23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21</w:t>
            </w:r>
          </w:p>
        </w:tc>
        <w:tc>
          <w:tcPr>
            <w:tcW w:w="17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18</w:t>
            </w:r>
          </w:p>
        </w:tc>
        <w:tc>
          <w:tcPr>
            <w:tcW w:w="1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107</w:t>
            </w:r>
          </w:p>
        </w:tc>
        <w:tc>
          <w:tcPr>
            <w:tcW w:w="292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</w:t>
            </w:r>
          </w:p>
        </w:tc>
      </w:tr>
      <w:tr>
        <w:trPr>
          <w:trHeight w:val="1" w:hRule="atLeast"/>
          <w:jc w:val="center"/>
        </w:trPr>
        <w:tc>
          <w:tcPr>
            <w:tcW w:w="130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2010</w:t>
            </w:r>
          </w:p>
        </w:tc>
        <w:tc>
          <w:tcPr>
            <w:tcW w:w="23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15</w:t>
            </w:r>
          </w:p>
        </w:tc>
        <w:tc>
          <w:tcPr>
            <w:tcW w:w="17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17</w:t>
            </w:r>
          </w:p>
        </w:tc>
        <w:tc>
          <w:tcPr>
            <w:tcW w:w="1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58</w:t>
            </w:r>
          </w:p>
        </w:tc>
        <w:tc>
          <w:tcPr>
            <w:tcW w:w="292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</w:tr>
      <w:tr>
        <w:trPr>
          <w:trHeight w:val="232" w:hRule="auto"/>
          <w:jc w:val="center"/>
        </w:trPr>
        <w:tc>
          <w:tcPr>
            <w:tcW w:w="130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2011</w:t>
            </w:r>
          </w:p>
        </w:tc>
        <w:tc>
          <w:tcPr>
            <w:tcW w:w="23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40</w:t>
            </w:r>
          </w:p>
        </w:tc>
        <w:tc>
          <w:tcPr>
            <w:tcW w:w="17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21</w:t>
            </w:r>
          </w:p>
        </w:tc>
        <w:tc>
          <w:tcPr>
            <w:tcW w:w="1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68</w:t>
            </w:r>
          </w:p>
        </w:tc>
        <w:tc>
          <w:tcPr>
            <w:tcW w:w="292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19</w:t>
            </w:r>
          </w:p>
        </w:tc>
      </w:tr>
    </w:tbl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5.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Содержание образовательной деятельности.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5.1.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Концепция развития учреждения. Образовательная программа.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школе реализуется Программа развития на 2011-2016 гг. В программе отражены тенденции развития школы с учетом ее социума, охарактеризованы главные проблемы и задачи педагогического и ученического коллективов, представлены меры по изменению содержания и организации образовательного процесса и управления им.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-970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Цель Программы. Построение, апробация, отработка системы условий,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-970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обеспечивающих возможности получения общего среднего образования молодежи,</w:t>
      </w:r>
    </w:p>
    <w:p>
      <w:pPr>
        <w:tabs>
          <w:tab w:val="left" w:pos="708" w:leader="none"/>
        </w:tabs>
        <w:suppressAutoHyphens w:val="true"/>
        <w:spacing w:before="0" w:after="0" w:line="360"/>
        <w:ind w:right="-970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опираясь на вариативность организации учебно – воспитательного процесса очной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-970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и заочной форм обучения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Задачи Программы:</w:t>
      </w:r>
    </w:p>
    <w:p>
      <w:pPr>
        <w:suppressAutoHyphens w:val="true"/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Обновление содержания образования в соответствии с современными  требованиями общества и специфики образовательного учреждения, его национально – культурных, экологических, социальных и других особенностей.</w:t>
      </w:r>
    </w:p>
    <w:p>
      <w:pPr>
        <w:suppressAutoHyphens w:val="true"/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Формирование концептуально – содержательного перехода ОСОШ №13 в новое состояние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Адаптивная школа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как вариативной, диалогичной, толерантной, способной воспитать человека, имеющего потребность к приобретению знаний, познающего, творящего, ценящего мастерство и высокую квалификацию в любой области.</w:t>
      </w:r>
    </w:p>
    <w:p>
      <w:pPr>
        <w:suppressAutoHyphens w:val="true"/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Совершенствование воспитательной системы как целостного социального организма.</w:t>
      </w:r>
    </w:p>
    <w:p>
      <w:pPr>
        <w:tabs>
          <w:tab w:val="left" w:pos="708" w:leader="none"/>
        </w:tabs>
        <w:suppressAutoHyphens w:val="true"/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4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Профессиональное развитие учителей и педагогического коллектива</w:t>
      </w:r>
    </w:p>
    <w:p>
      <w:pPr>
        <w:tabs>
          <w:tab w:val="left" w:pos="708" w:leader="none"/>
        </w:tabs>
        <w:suppressAutoHyphens w:val="true"/>
        <w:spacing w:before="0" w:after="0" w:line="360"/>
        <w:ind w:right="-970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-970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-970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Ожидаемые результаты Программы :</w:t>
      </w:r>
    </w:p>
    <w:p>
      <w:pPr>
        <w:suppressAutoHyphens w:val="true"/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Сохранение и развитие школьной образовательной системы в интересах личности, общества, государства.</w:t>
      </w:r>
    </w:p>
    <w:p>
      <w:pPr>
        <w:suppressAutoHyphens w:val="true"/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Формирование у учащихся положительных мотивов учения, развитие у них способностей использовать различные эффективные приемы познавательной деятельности, понять смысл учения.</w:t>
      </w:r>
    </w:p>
    <w:p>
      <w:pPr>
        <w:tabs>
          <w:tab w:val="left" w:pos="708" w:leader="none"/>
        </w:tabs>
        <w:suppressAutoHyphens w:val="true"/>
        <w:spacing w:before="0" w:after="0" w:line="276"/>
        <w:ind w:right="-970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Формирование человека, познающего, творящего, ценящего мастерство и высокую квалификацию в любой области, владеющего новыми технологиями, понимающего и критически оценивающего распространяемую СМИ информацию.</w:t>
      </w:r>
    </w:p>
    <w:p>
      <w:pPr>
        <w:tabs>
          <w:tab w:val="left" w:pos="708" w:leader="none"/>
        </w:tabs>
        <w:suppressAutoHyphens w:val="true"/>
        <w:spacing w:before="0" w:after="0" w:line="276"/>
        <w:ind w:right="-970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276"/>
        <w:ind w:right="-970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Индикаторы для оценки их достижения:</w:t>
      </w:r>
    </w:p>
    <w:p>
      <w:pPr>
        <w:numPr>
          <w:ilvl w:val="0"/>
          <w:numId w:val="183"/>
        </w:numPr>
        <w:tabs>
          <w:tab w:val="left" w:pos="567" w:leader="none"/>
        </w:tabs>
        <w:suppressAutoHyphens w:val="true"/>
        <w:spacing w:before="0" w:after="0" w:line="276"/>
        <w:ind w:right="0" w:left="0" w:firstLine="284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обеспечение высокого качества образования;</w:t>
      </w:r>
    </w:p>
    <w:p>
      <w:pPr>
        <w:numPr>
          <w:ilvl w:val="0"/>
          <w:numId w:val="183"/>
        </w:numPr>
        <w:tabs>
          <w:tab w:val="left" w:pos="567" w:leader="none"/>
        </w:tabs>
        <w:suppressAutoHyphens w:val="true"/>
        <w:spacing w:before="0" w:after="0" w:line="276"/>
        <w:ind w:right="0" w:left="0" w:firstLine="284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качественное обновление содержания общего образования;</w:t>
      </w:r>
    </w:p>
    <w:p>
      <w:pPr>
        <w:numPr>
          <w:ilvl w:val="0"/>
          <w:numId w:val="183"/>
        </w:numPr>
        <w:tabs>
          <w:tab w:val="left" w:pos="567" w:leader="none"/>
        </w:tabs>
        <w:suppressAutoHyphens w:val="true"/>
        <w:spacing w:before="0" w:after="0" w:line="276"/>
        <w:ind w:right="0" w:left="0" w:firstLine="284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расширение перечня дополнительных услуг, предоставляемых обучающимся;</w:t>
      </w:r>
    </w:p>
    <w:p>
      <w:pPr>
        <w:numPr>
          <w:ilvl w:val="0"/>
          <w:numId w:val="183"/>
        </w:numPr>
        <w:tabs>
          <w:tab w:val="left" w:pos="567" w:leader="none"/>
        </w:tabs>
        <w:suppressAutoHyphens w:val="true"/>
        <w:spacing w:before="0" w:after="0" w:line="276"/>
        <w:ind w:right="0" w:left="0" w:firstLine="284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удовлетворение потребностей детей в занятиях по интересам;</w:t>
      </w:r>
    </w:p>
    <w:p>
      <w:pPr>
        <w:numPr>
          <w:ilvl w:val="0"/>
          <w:numId w:val="183"/>
        </w:numPr>
        <w:tabs>
          <w:tab w:val="left" w:pos="567" w:leader="none"/>
        </w:tabs>
        <w:suppressAutoHyphens w:val="true"/>
        <w:spacing w:before="0" w:after="0" w:line="276"/>
        <w:ind w:right="0" w:left="0" w:firstLine="284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совершенствование профессиональной компетентности и общекультурного уровня педагогических работников МБОУ ОСОШ №13;</w:t>
      </w:r>
    </w:p>
    <w:p>
      <w:pPr>
        <w:numPr>
          <w:ilvl w:val="0"/>
          <w:numId w:val="183"/>
        </w:numPr>
        <w:tabs>
          <w:tab w:val="left" w:pos="567" w:leader="none"/>
        </w:tabs>
        <w:suppressAutoHyphens w:val="true"/>
        <w:spacing w:before="0" w:after="0" w:line="276"/>
        <w:ind w:right="0" w:left="0" w:firstLine="284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повышение ИКТ-компетентности педагогов и учащихся;</w:t>
      </w:r>
    </w:p>
    <w:p>
      <w:pPr>
        <w:numPr>
          <w:ilvl w:val="0"/>
          <w:numId w:val="183"/>
        </w:numPr>
        <w:tabs>
          <w:tab w:val="left" w:pos="567" w:leader="none"/>
        </w:tabs>
        <w:suppressAutoHyphens w:val="true"/>
        <w:spacing w:before="0" w:after="0" w:line="276"/>
        <w:ind w:right="0" w:left="0" w:firstLine="284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создание условий, обеспечивающих охрану жизни, сохранение и укрепление здоровья обучающихся, формирование их здорового образа жизни;</w:t>
      </w:r>
    </w:p>
    <w:p>
      <w:pPr>
        <w:numPr>
          <w:ilvl w:val="0"/>
          <w:numId w:val="183"/>
        </w:numPr>
        <w:tabs>
          <w:tab w:val="left" w:pos="567" w:leader="none"/>
        </w:tabs>
        <w:suppressAutoHyphens w:val="true"/>
        <w:spacing w:before="0" w:after="0" w:line="276"/>
        <w:ind w:right="0" w:left="0" w:firstLine="284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создание здоровых и безопасных условий труда и учёбы;</w:t>
      </w:r>
    </w:p>
    <w:p>
      <w:pPr>
        <w:numPr>
          <w:ilvl w:val="0"/>
          <w:numId w:val="183"/>
        </w:numPr>
        <w:tabs>
          <w:tab w:val="left" w:pos="567" w:leader="none"/>
        </w:tabs>
        <w:suppressAutoHyphens w:val="true"/>
        <w:spacing w:before="0" w:after="0" w:line="276"/>
        <w:ind w:right="0" w:left="0" w:firstLine="284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развитие материально-технической базы;</w:t>
      </w:r>
    </w:p>
    <w:p>
      <w:pPr>
        <w:numPr>
          <w:ilvl w:val="0"/>
          <w:numId w:val="183"/>
        </w:numPr>
        <w:tabs>
          <w:tab w:val="left" w:pos="567" w:leader="none"/>
        </w:tabs>
        <w:suppressAutoHyphens w:val="true"/>
        <w:spacing w:before="0" w:after="0" w:line="276"/>
        <w:ind w:right="0" w:left="0" w:firstLine="284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повышение уровня обеспечения информационной техникой и современным учебным оборудованием;</w:t>
      </w:r>
    </w:p>
    <w:p>
      <w:pPr>
        <w:numPr>
          <w:ilvl w:val="0"/>
          <w:numId w:val="183"/>
        </w:numPr>
        <w:tabs>
          <w:tab w:val="left" w:pos="567" w:leader="none"/>
        </w:tabs>
        <w:suppressAutoHyphens w:val="true"/>
        <w:spacing w:before="0" w:after="0" w:line="276"/>
        <w:ind w:right="0" w:left="0" w:firstLine="284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повышение эффективности государственно-общественных форм управления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Программа информатизации работает над созданием  единой информационной среды образовательного учреждения, объединяющей усилия педагогов, учеников, родителей, социума и администрации для успешной реализации личностно ориентированного похода в обучении, воспитании и управлении.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Сведения о состоянии технического оснащения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школе создана Локальная Внутренняя Сеть (ЛВС) с выходом в Интернет по 1 каналу.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ЛВС объединяет 2 компьютеров с возможностью подключения новых рабочих мест.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школе имеется  2 проектора, 18 ноутбуков с веб-камерами, 2 принтера, 1 сканера,  4 МФУ, видеокамера.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Компьютерная грамотность педагогического коллектива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Одной из задач на современном этапе информатизации обучения является овладение педагогами компьютерной грамотностью и более высоким уровнем информационной культуры.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Сегодня 100% учителей имеют базовую ИКТ компетентность. Однако понимаем, что учителя школы постоянно должны совершенствовать свои знания, умения, навыки по работе с ИКТ.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Школа на данном этапе не может в полном объёме работать в системе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Электронное образование РТ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»,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так как не оборудована системой  Wi-Fi.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ab/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настоящее время педагогические работники школы самостоятельно используют ИКТ во время проведения занятий в учебных кабинетах.</w:t>
      </w:r>
    </w:p>
    <w:p>
      <w:pPr>
        <w:numPr>
          <w:ilvl w:val="0"/>
          <w:numId w:val="185"/>
        </w:numPr>
        <w:tabs>
          <w:tab w:val="left" w:pos="567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создают дидактический (раздаточный, контрольно-измерительный) материл к урокам с использованием оргтехники на бумажных и электронных носителях;</w:t>
      </w:r>
    </w:p>
    <w:p>
      <w:pPr>
        <w:numPr>
          <w:ilvl w:val="0"/>
          <w:numId w:val="185"/>
        </w:numPr>
        <w:tabs>
          <w:tab w:val="left" w:pos="567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разрабатывают мультимедиа презентации в среде PowerPoint (для использования на всех этапах урока), демонстрируют фильмы, прослушивают аудиозаписи; </w:t>
      </w:r>
    </w:p>
    <w:p>
      <w:pPr>
        <w:numPr>
          <w:ilvl w:val="0"/>
          <w:numId w:val="185"/>
        </w:numPr>
        <w:tabs>
          <w:tab w:val="left" w:pos="567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создают обучающие и контролирующие тесты в тестовых оболочках;</w:t>
      </w:r>
    </w:p>
    <w:p>
      <w:pPr>
        <w:numPr>
          <w:ilvl w:val="0"/>
          <w:numId w:val="185"/>
        </w:numPr>
        <w:tabs>
          <w:tab w:val="left" w:pos="567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используют информационные ресурсы WWW при подготовке к урокам;</w:t>
      </w:r>
    </w:p>
    <w:p>
      <w:pPr>
        <w:numPr>
          <w:ilvl w:val="0"/>
          <w:numId w:val="185"/>
        </w:numPr>
        <w:tabs>
          <w:tab w:val="left" w:pos="567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используют электронные учебники, диски программной поддержки предметных курсов по различным дисциплинам;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Однако остаются проблемы:</w:t>
      </w:r>
    </w:p>
    <w:p>
      <w:pPr>
        <w:numPr>
          <w:ilvl w:val="0"/>
          <w:numId w:val="187"/>
        </w:numPr>
        <w:tabs>
          <w:tab w:val="left" w:pos="567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низкий уровень участия педагогов школы в сетевых конкурсах и проектах; </w:t>
      </w:r>
    </w:p>
    <w:p>
      <w:pPr>
        <w:numPr>
          <w:ilvl w:val="0"/>
          <w:numId w:val="187"/>
        </w:numPr>
        <w:tabs>
          <w:tab w:val="left" w:pos="567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низкий уровень участия педагогов школы в дистанционном обучении;</w:t>
      </w:r>
    </w:p>
    <w:p>
      <w:pPr>
        <w:numPr>
          <w:ilvl w:val="0"/>
          <w:numId w:val="187"/>
        </w:numPr>
        <w:tabs>
          <w:tab w:val="left" w:pos="567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недостаточно высок уровень использования интерактивных программных продуктов.</w:t>
      </w:r>
    </w:p>
    <w:p>
      <w:pPr>
        <w:keepNext w:val="true"/>
        <w:tabs>
          <w:tab w:val="left" w:pos="708" w:leader="none"/>
          <w:tab w:val="left" w:pos="720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  <w:t xml:space="preserve">Обеспечение открытости деятельности образовательного учреждения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Информационный сайт является визитной карточкой школы, информация которого доступна любому   пользователю  Интернета. Основной задачей создания сайта явилось освещение  учебной, воспитательной и экспериментальной работы школы  и  знаменательных событий в жизни школы. Целью создания сайта является  обеспечение открытости и прозрачности деятельности образовательного учреждения.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Сайт создан учителем английского языка и группой учащихся школы в 2010 году. Содержательное пополнение сайта происходит при участии большого количества учителей и учеников. Задачей разработчиков сайта является координация всех усилий, обработка и упорядочивание собираемой информации.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Определение перспектив развития образовательного учреждения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связи с активным внедрением в учебный процесс Интернет-технологий изменились образовательные цели, которые в значительной степени теперь направлены на формирование и развитие способностей учащихся к самостоятельному поиску, сбору, анализу и представлению информации. Школа сегодня и сегодняшний учебный процесс предполагают внедрение новых форм работы и предусматривает новые роли: учителя, как консультанта и ученика как активного исследователя, творчески и самостоятельно работающего над решением учебной задачи, широко использующего информационно-коммуникационные технологии для получении необходимой информации. Возрастает роль компьютерных и Интернет-технологий, непрерывного, в том числе дистанционного образования, требующей постоянной работы участников педагогического процесса с мультимедиа и Интернет-ресурсами. 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Анализируя результаты  и рассматривая перспективы: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Сильными сторонами школы являются:</w:t>
      </w:r>
    </w:p>
    <w:p>
      <w:pPr>
        <w:numPr>
          <w:ilvl w:val="0"/>
          <w:numId w:val="190"/>
        </w:numPr>
        <w:tabs>
          <w:tab w:val="left" w:pos="567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развитие материально-технической базы</w:t>
      </w:r>
    </w:p>
    <w:p>
      <w:pPr>
        <w:numPr>
          <w:ilvl w:val="0"/>
          <w:numId w:val="190"/>
        </w:numPr>
        <w:tabs>
          <w:tab w:val="left" w:pos="567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группы преподавателей (60%), заинтересованных и активно применяющих ИКТ в своей учебно-методической деятельности;</w:t>
      </w:r>
    </w:p>
    <w:p>
      <w:pPr>
        <w:numPr>
          <w:ilvl w:val="0"/>
          <w:numId w:val="190"/>
        </w:numPr>
        <w:tabs>
          <w:tab w:val="left" w:pos="567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базовый уровень ИКТ-компетентности педагогов (100%);</w:t>
      </w:r>
    </w:p>
    <w:p>
      <w:pPr>
        <w:numPr>
          <w:ilvl w:val="0"/>
          <w:numId w:val="190"/>
        </w:numPr>
        <w:tabs>
          <w:tab w:val="left" w:pos="567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наличие положительных результатов применения ИКТ.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Слабыми сторонами школы являются:</w:t>
      </w:r>
    </w:p>
    <w:p>
      <w:pPr>
        <w:numPr>
          <w:ilvl w:val="0"/>
          <w:numId w:val="192"/>
        </w:numPr>
        <w:tabs>
          <w:tab w:val="left" w:pos="708" w:leader="none"/>
          <w:tab w:val="left" w:pos="567" w:leader="none"/>
        </w:tabs>
        <w:suppressAutoHyphens w:val="true"/>
        <w:spacing w:before="0" w:after="0" w:line="360"/>
        <w:ind w:right="0" w:left="567" w:hanging="425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отсутствие системы Wi-Fi в школе; </w:t>
      </w:r>
    </w:p>
    <w:p>
      <w:pPr>
        <w:numPr>
          <w:ilvl w:val="0"/>
          <w:numId w:val="192"/>
        </w:numPr>
        <w:tabs>
          <w:tab w:val="left" w:pos="567" w:leader="none"/>
        </w:tabs>
        <w:suppressAutoHyphens w:val="true"/>
        <w:spacing w:before="0" w:after="0" w:line="360"/>
        <w:ind w:right="0" w:left="567" w:hanging="425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отсутствие систематизированного электронного документооборота;</w:t>
      </w:r>
    </w:p>
    <w:p>
      <w:pPr>
        <w:numPr>
          <w:ilvl w:val="0"/>
          <w:numId w:val="192"/>
        </w:numPr>
        <w:tabs>
          <w:tab w:val="left" w:pos="567" w:leader="none"/>
        </w:tabs>
        <w:suppressAutoHyphens w:val="true"/>
        <w:spacing w:before="0" w:after="0" w:line="360"/>
        <w:ind w:right="0" w:left="567" w:hanging="425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слабое применение ИКТ в системе взаимодействия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семья-школа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»;</w:t>
      </w:r>
    </w:p>
    <w:p>
      <w:pPr>
        <w:numPr>
          <w:ilvl w:val="0"/>
          <w:numId w:val="192"/>
        </w:numPr>
        <w:tabs>
          <w:tab w:val="left" w:pos="567" w:leader="none"/>
        </w:tabs>
        <w:suppressAutoHyphens w:val="true"/>
        <w:spacing w:before="0" w:after="0" w:line="360"/>
        <w:ind w:right="0" w:left="567" w:hanging="425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слабое использование возможностей Интернета, применения готовых цифровых ресурсов коллектива в целом, отсутствие желания создавать свои электронные УМК</w:t>
      </w:r>
    </w:p>
    <w:p>
      <w:pPr>
        <w:numPr>
          <w:ilvl w:val="0"/>
          <w:numId w:val="192"/>
        </w:numPr>
        <w:tabs>
          <w:tab w:val="left" w:pos="567" w:leader="none"/>
        </w:tabs>
        <w:suppressAutoHyphens w:val="true"/>
        <w:spacing w:before="0" w:after="0" w:line="360"/>
        <w:ind w:right="0" w:left="567" w:hanging="425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отсутствие большой школьной медиатеки – центра информационно-образовательной среды школы.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соответствии с вышеизложенным, необходимо продолжить автоматизацию рабочих мест; повысить ИКТ-компетентность преподавателей (от базового уровня к основному, а уровень компетентности членов школьной команды повысить до уровня педагогов-исследователей ИКТ); создать условия для формирования системы применения ИКТ на уроках и в воспитательной работе; осуществлять формирование информационной культуры учащихся за рамками изучения информатики; продолжить работу по модернизации  сайта школы, чтобы он соответствовал запросам всех объектов учебно-воспитательного процесса.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Образовательная программа позволяет решить вопросы сетевого взаимодействия с образовательными учреждениями аналогичного направления, способствует быстрому распространению опыта работы.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Осуществляя системный подход к  организации воспитательного процесса, Администрация школы считает актуальным  воспитание высоконравственного, творческого, компетентного гражданина России, принимающего судьбу Отечества как свою личную, осознающего ответственность за настоящее и будущее своей страны, укоренённого в духовных и культурных традициях многонационального народа Российской Федерации.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связи с этим, приоритетным  направлением в воспитательной деятельности является гражданско-патриотическое, работа по профилактике асоциальных явлений  и пропаганде здорового образа жизни, формированию и нравственно-правовое  воспитание, осуществляемое  по следующим воспитательным программам:</w:t>
      </w:r>
    </w:p>
    <w:p>
      <w:pPr>
        <w:numPr>
          <w:ilvl w:val="0"/>
          <w:numId w:val="195"/>
        </w:numPr>
        <w:tabs>
          <w:tab w:val="left" w:pos="708" w:leader="none"/>
          <w:tab w:val="left" w:pos="1428" w:leader="none"/>
          <w:tab w:val="left" w:pos="0" w:leader="none"/>
          <w:tab w:val="left" w:pos="720" w:leader="none"/>
        </w:tabs>
        <w:suppressAutoHyphens w:val="true"/>
        <w:spacing w:before="0" w:after="0" w:line="360"/>
        <w:ind w:right="0" w:left="1428" w:hanging="1428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Путь к успеху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</w:t>
      </w:r>
    </w:p>
    <w:p>
      <w:pPr>
        <w:numPr>
          <w:ilvl w:val="0"/>
          <w:numId w:val="195"/>
        </w:numPr>
        <w:tabs>
          <w:tab w:val="left" w:pos="0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Образование и здоровье школьников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формирование здорового мировоззрения и образа жизни учащихся; проведение профилактической работы по охране здоровья);</w:t>
      </w:r>
    </w:p>
    <w:p>
      <w:pPr>
        <w:numPr>
          <w:ilvl w:val="0"/>
          <w:numId w:val="195"/>
        </w:numPr>
        <w:tabs>
          <w:tab w:val="left" w:pos="0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Перекресток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профилактика суицидального поведения);</w:t>
      </w:r>
    </w:p>
    <w:p>
      <w:pPr>
        <w:numPr>
          <w:ilvl w:val="0"/>
          <w:numId w:val="195"/>
        </w:numPr>
        <w:tabs>
          <w:tab w:val="left" w:pos="0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Мы-одна семья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развитие взаимосвязи с семьями учеников);</w:t>
      </w:r>
    </w:p>
    <w:p>
      <w:pPr>
        <w:numPr>
          <w:ilvl w:val="0"/>
          <w:numId w:val="195"/>
        </w:numPr>
        <w:tabs>
          <w:tab w:val="left" w:pos="0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От сердца к сердцу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волонтёрское движение)</w:t>
      </w:r>
    </w:p>
    <w:p>
      <w:pPr>
        <w:numPr>
          <w:ilvl w:val="0"/>
          <w:numId w:val="195"/>
        </w:numPr>
        <w:tabs>
          <w:tab w:val="left" w:pos="0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Чтобы Земля не перестала петь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экологическое воспитание)</w:t>
      </w:r>
    </w:p>
    <w:p>
      <w:pPr>
        <w:tabs>
          <w:tab w:val="left" w:pos="0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Результатом внедрения данных программ является личность выпускника  школы, опирающаяся на базовые национальные ценности, каждая из которых раскрывается в системе нравственных ценностей (представлений):</w:t>
      </w:r>
    </w:p>
    <w:p>
      <w:pPr>
        <w:tabs>
          <w:tab w:val="left" w:pos="0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патриотизм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 —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любовь к России, к своему народу, к своей малой родине, служение Отечеству;</w:t>
      </w:r>
    </w:p>
    <w:p>
      <w:pPr>
        <w:tabs>
          <w:tab w:val="left" w:pos="0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социальная солидарность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 —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свобода личная и национальная, доверие к людям, институтам государства и гражданского общества, справедливость, милосердие, честь, достоинство;</w:t>
      </w:r>
    </w:p>
    <w:p>
      <w:pPr>
        <w:tabs>
          <w:tab w:val="left" w:pos="0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гражданственность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—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служение Отечеству, правовое государство, гражданское общество, закон и правопорядок, поликультурный мир, свобода совести и вероисповедания;</w:t>
      </w:r>
    </w:p>
    <w:p>
      <w:pPr>
        <w:tabs>
          <w:tab w:val="left" w:pos="0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семья —любовь и верность, здоровье, достаток, уважение к родителям, забота о старших и младших, забота о продолжении рода;</w:t>
      </w:r>
    </w:p>
    <w:p>
      <w:pPr>
        <w:tabs>
          <w:tab w:val="left" w:pos="0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труд и творчество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 —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уважение к труду, творчество и созидание, целеустремлённость и настойчивость;</w:t>
      </w:r>
    </w:p>
    <w:p>
      <w:pPr>
        <w:tabs>
          <w:tab w:val="left" w:pos="0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наука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—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ценность знания, стремление к истине, научная картина мира;</w:t>
      </w:r>
    </w:p>
    <w:p>
      <w:pPr>
        <w:tabs>
          <w:tab w:val="left" w:pos="0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искусство и литература — красота, гармония, духовный мир человека, нравственный выбор, смысл жизни, эстетическое развитие, этическое развитие;</w:t>
      </w:r>
    </w:p>
    <w:p>
      <w:pPr>
        <w:tabs>
          <w:tab w:val="left" w:pos="0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природа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 —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эволюция, родная земля, заповедная природа, планета Земля, экологическое сознание;</w:t>
      </w:r>
    </w:p>
    <w:p>
      <w:pPr>
        <w:tabs>
          <w:tab w:val="left" w:pos="0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человечество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 —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мир во всём мире, многообразие культур и народов, прогресс человечества, международное сотрудничество.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школе  разработаны рабочие программы по всем предметам учебного плана в соответствии с федеральным государственным образовательным стандартом.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 целью сформирования базы для ориентации учеников в мире современных профессий,  научить их гибкости и способности к адаптации в социальной сфере, помочь ученику расширить и углубить знания, необходимые им в будущей профессии, в школе постоянно ведется профориентационная работа.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На основании утвержденного плана  проведены классные часы, где обсуждались причины неудачной карьеры, психологических проблем, связанные с плохой адаптацией к социальным условиям, трудностям в общении, не сформированность мотивов и интересов трудовой деятельности. Регулярно на предметных уроках учителя ведут беседы  о выборе профессии, о профессиях  родителей.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2011/2012 учебном году проведены:</w:t>
      </w:r>
    </w:p>
    <w:p>
      <w:pPr>
        <w:numPr>
          <w:ilvl w:val="0"/>
          <w:numId w:val="199"/>
        </w:numPr>
        <w:tabs>
          <w:tab w:val="left" w:pos="720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ноябре и декабре на совещаниях при директоре рассматривались вопросы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Формирование серьезных отношений к учебе учащихся 9-х классов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»;</w:t>
      </w:r>
    </w:p>
    <w:p>
      <w:pPr>
        <w:numPr>
          <w:ilvl w:val="0"/>
          <w:numId w:val="199"/>
        </w:numPr>
        <w:tabs>
          <w:tab w:val="left" w:pos="720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совещание учителей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Состояние преподавания татарского языка в 9-х классах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»;</w:t>
      </w:r>
    </w:p>
    <w:p>
      <w:pPr>
        <w:numPr>
          <w:ilvl w:val="0"/>
          <w:numId w:val="199"/>
        </w:numPr>
        <w:spacing w:before="0" w:after="0" w:line="240"/>
        <w:ind w:right="0" w:left="426" w:hanging="426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январе был проведен педагогический совет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Что такое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компетентностное образование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и как к нему перейти в условиях открытой школы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  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 учащимися  проводилась большая индивидуальная работа по привлечению их к участию в предметных олимпиадах, НПК, интеллектуальных конкурсах.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Рейтинг школы на муниципальном этапе Всероссийской олимпиады школьников оставляет желать лучшего. Такая же картина наблюдается и по участию учащихся в НПК различного уровня. Можно выделить только 3-4 человека, кто проявил очень высокую активность.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Исходя из вышеизложенного,  перед педагогическим коллективом стоят первостепенные задачи, которые требуют своего решения:</w:t>
      </w:r>
    </w:p>
    <w:p>
      <w:pPr>
        <w:numPr>
          <w:ilvl w:val="0"/>
          <w:numId w:val="202"/>
        </w:num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внедрение в практику работы педагогических технологий по активизации мыслительной деятельности учащихся;</w:t>
      </w:r>
    </w:p>
    <w:p>
      <w:pPr>
        <w:numPr>
          <w:ilvl w:val="0"/>
          <w:numId w:val="202"/>
        </w:num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широкое привлечение учащихся к научно-исследовательской и проектной деятельности;</w:t>
      </w:r>
    </w:p>
    <w:p>
      <w:pPr>
        <w:numPr>
          <w:ilvl w:val="0"/>
          <w:numId w:val="202"/>
        </w:num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повышение персональной ответственности учителей-предметников за подготовку участников НПК и других интеллектуальных  конкурсов;</w:t>
      </w:r>
    </w:p>
    <w:p>
      <w:pPr>
        <w:numPr>
          <w:ilvl w:val="0"/>
          <w:numId w:val="202"/>
        </w:num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повышение качества методического сопровождения работы учителей в классах ускоренного обучения;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204"/>
        </w:num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активизация сетевого взаимодействия школы с ВУЗами по подготовке учащихся к олимпиадам и НПК.;</w:t>
      </w:r>
    </w:p>
    <w:p>
      <w:pPr>
        <w:numPr>
          <w:ilvl w:val="0"/>
          <w:numId w:val="204"/>
        </w:num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использование новых методик психологического сопровождения 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Воспитательная работа в школы  строится на основе следующих программ дополнительного образования детей</w:t>
      </w:r>
    </w:p>
    <w:p>
      <w:pPr>
        <w:numPr>
          <w:ilvl w:val="0"/>
          <w:numId w:val="206"/>
        </w:num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Путь к успеху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»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самоуправление, развитие детского движения)</w:t>
      </w:r>
    </w:p>
    <w:p>
      <w:pPr>
        <w:numPr>
          <w:ilvl w:val="0"/>
          <w:numId w:val="206"/>
        </w:numPr>
        <w:tabs>
          <w:tab w:val="left" w:pos="800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НОУ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Поиск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»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развитие творческого потенциала ребенка в учебной и внеучебной деятельности; развитие внеклассной работы)</w:t>
      </w:r>
    </w:p>
    <w:p>
      <w:pPr>
        <w:numPr>
          <w:ilvl w:val="0"/>
          <w:numId w:val="206"/>
        </w:numPr>
        <w:tabs>
          <w:tab w:val="left" w:pos="800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Здоровье и развитие школьников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»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формирование здорового мировоззрения и образа жизни учащихся; проведение профилактической работы по охране здоровья)</w:t>
      </w:r>
    </w:p>
    <w:p>
      <w:pPr>
        <w:numPr>
          <w:ilvl w:val="0"/>
          <w:numId w:val="206"/>
        </w:numPr>
        <w:tabs>
          <w:tab w:val="left" w:pos="800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Мирас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»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формирование чувства патриотизма  и любви к своей Родине через историческое краеведение и научно-поисковую деятельность).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Опираясь на данные программы, воспитательная система школы сохраняет национальные традиции русского народа, татарского народа,  народов населяющих РТ. Это удовлетворяет потребности учащихся в общении, самопознании, самореализации, поиске своего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и соответствует виду учреждения.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Всестороннее развитие обучающихся ведется с учётом их интересов (кружки, проектная деятельность, индивидуальная подготовка):</w:t>
      </w:r>
    </w:p>
    <w:tbl>
      <w:tblPr/>
      <w:tblGrid>
        <w:gridCol w:w="495"/>
        <w:gridCol w:w="3013"/>
        <w:gridCol w:w="1842"/>
        <w:gridCol w:w="1566"/>
        <w:gridCol w:w="2518"/>
      </w:tblGrid>
      <w:tr>
        <w:trPr>
          <w:trHeight w:val="1" w:hRule="atLeast"/>
          <w:jc w:val="left"/>
        </w:trPr>
        <w:tc>
          <w:tcPr>
            <w:tcW w:w="495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№</w:t>
            </w:r>
          </w:p>
        </w:tc>
        <w:tc>
          <w:tcPr>
            <w:tcW w:w="3013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Наименование 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объединения</w:t>
            </w:r>
          </w:p>
        </w:tc>
        <w:tc>
          <w:tcPr>
            <w:tcW w:w="1842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Возраст детей</w:t>
            </w:r>
          </w:p>
        </w:tc>
        <w:tc>
          <w:tcPr>
            <w:tcW w:w="1566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Ставка, количество групп/ человек</w:t>
            </w:r>
          </w:p>
        </w:tc>
        <w:tc>
          <w:tcPr>
            <w:tcW w:w="251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Принадлежность ставки</w:t>
            </w:r>
          </w:p>
        </w:tc>
      </w:tr>
      <w:tr>
        <w:trPr>
          <w:trHeight w:val="1" w:hRule="atLeast"/>
          <w:jc w:val="left"/>
        </w:trPr>
        <w:tc>
          <w:tcPr>
            <w:tcW w:w="495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3013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 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Английский для всех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1842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15-25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лет</w:t>
            </w:r>
          </w:p>
        </w:tc>
        <w:tc>
          <w:tcPr>
            <w:tcW w:w="1566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1/15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чел</w:t>
            </w:r>
          </w:p>
        </w:tc>
        <w:tc>
          <w:tcPr>
            <w:tcW w:w="251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ОСОШ №13</w:t>
            </w:r>
          </w:p>
        </w:tc>
      </w:tr>
      <w:tr>
        <w:trPr>
          <w:trHeight w:val="1" w:hRule="atLeast"/>
          <w:jc w:val="left"/>
        </w:trPr>
        <w:tc>
          <w:tcPr>
            <w:tcW w:w="495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3013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Молодые мамы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1842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15-20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лет</w:t>
            </w:r>
          </w:p>
        </w:tc>
        <w:tc>
          <w:tcPr>
            <w:tcW w:w="1566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0,25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1/15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чел</w:t>
            </w:r>
          </w:p>
        </w:tc>
        <w:tc>
          <w:tcPr>
            <w:tcW w:w="251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ОСОШ №13</w:t>
            </w:r>
          </w:p>
        </w:tc>
      </w:tr>
      <w:tr>
        <w:trPr>
          <w:trHeight w:val="1" w:hRule="atLeast"/>
          <w:jc w:val="left"/>
        </w:trPr>
        <w:tc>
          <w:tcPr>
            <w:tcW w:w="495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</w:t>
            </w:r>
          </w:p>
        </w:tc>
        <w:tc>
          <w:tcPr>
            <w:tcW w:w="3013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НОУ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Поиск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1842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15-36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лет </w:t>
            </w:r>
          </w:p>
        </w:tc>
        <w:tc>
          <w:tcPr>
            <w:tcW w:w="1566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0,25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1/15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чел</w:t>
            </w:r>
          </w:p>
        </w:tc>
        <w:tc>
          <w:tcPr>
            <w:tcW w:w="251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ОСОШ №13</w:t>
            </w:r>
          </w:p>
        </w:tc>
      </w:tr>
      <w:tr>
        <w:trPr>
          <w:trHeight w:val="1" w:hRule="atLeast"/>
          <w:jc w:val="left"/>
        </w:trPr>
        <w:tc>
          <w:tcPr>
            <w:tcW w:w="495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</w:t>
            </w:r>
          </w:p>
        </w:tc>
        <w:tc>
          <w:tcPr>
            <w:tcW w:w="3013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Газета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Мой выбор -ЗОЖ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1842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13-14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лет</w:t>
            </w:r>
          </w:p>
        </w:tc>
        <w:tc>
          <w:tcPr>
            <w:tcW w:w="1566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0,25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1/15</w:t>
            </w:r>
          </w:p>
        </w:tc>
        <w:tc>
          <w:tcPr>
            <w:tcW w:w="251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ОСОШ №13</w:t>
            </w:r>
          </w:p>
        </w:tc>
      </w:tr>
      <w:tr>
        <w:trPr>
          <w:trHeight w:val="1" w:hRule="atLeast"/>
          <w:jc w:val="left"/>
        </w:trPr>
        <w:tc>
          <w:tcPr>
            <w:tcW w:w="495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13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Итого:</w:t>
            </w:r>
          </w:p>
        </w:tc>
        <w:tc>
          <w:tcPr>
            <w:tcW w:w="1842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Охват возрастов – 15-36 лет</w:t>
            </w:r>
          </w:p>
        </w:tc>
        <w:tc>
          <w:tcPr>
            <w:tcW w:w="1566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60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чел.</w:t>
            </w:r>
          </w:p>
        </w:tc>
        <w:tc>
          <w:tcPr>
            <w:tcW w:w="251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0-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ОСОШ №13</w:t>
            </w:r>
          </w:p>
        </w:tc>
      </w:tr>
    </w:tbl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Общая занятость дополнительным образованием -210 учащихся, включая кружки и секции Министерства культуры РТ, Министерства образования и науки РТ, а также Министерства по делам молодежи и спорта РТ.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5.2.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Учебный план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.</w:t>
      </w:r>
    </w:p>
    <w:p>
      <w:pPr>
        <w:tabs>
          <w:tab w:val="left" w:pos="708" w:leader="none"/>
        </w:tabs>
        <w:suppressAutoHyphens w:val="true"/>
        <w:spacing w:before="0" w:after="120" w:line="276"/>
        <w:ind w:right="0" w:left="0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Учебный план ОСОШ№13 на 2011-2012 учебный год разработан в соответствии со ст.29 Закона РФ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Об образовании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»,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Типового положения о вечернем (сменном) общеобразовательном учреждении, утвержденным Постановлением Правительства РФ от 03.11.1994г. №1237 (с изменениями от9 сентября 1996г., 20 июля 2007г.), приказом Министерства образования и науки РТ от 27.03.2009 г. №782/09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Об утверждении базисных и примерных учебных планов для вечерних (сменных) общеобразовательных учреждений Республики Татарстан, реализующих программы общего образования в очной и заочной формах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и в целях сохранения единого образовательного пространства на территории Республики Татарстан.</w:t>
      </w:r>
    </w:p>
    <w:p>
      <w:pPr>
        <w:tabs>
          <w:tab w:val="left" w:pos="708" w:leader="none"/>
        </w:tabs>
        <w:suppressAutoHyphens w:val="true"/>
        <w:spacing w:before="0" w:after="120" w:line="276"/>
        <w:ind w:right="0" w:left="0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БУП ВСОШ РТ- 2009 представлены учебные планы для очной формы обучения и заочной формы обучения, предложено недельное распределение часов, что дает возможность образовательному учреждению перераспределять нагрузку в течение учебного года, использовать модульный подход, строить учебные планы на принципах дифференциации и вариативности. Продолжительность учебного года – 36 недель. Режим работы в течение учебной недели по графику занятий определяется учреждением самостоятельно.</w:t>
      </w:r>
    </w:p>
    <w:p>
      <w:pPr>
        <w:spacing w:before="0" w:after="0" w:line="276"/>
        <w:ind w:right="0" w:left="0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Учебный план составлен с учетом требований реализации федерального компонента государственного стандарта общего образования 2004 года.</w:t>
      </w:r>
    </w:p>
    <w:p>
      <w:pPr>
        <w:spacing w:before="0" w:after="0" w:line="276"/>
        <w:ind w:right="0" w:left="0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2010-2011 учебном году школа осваивает общеобразовательные программы через очную и заочную формы обучения.</w:t>
      </w:r>
    </w:p>
    <w:p>
      <w:pPr>
        <w:spacing w:before="0" w:after="0" w:line="276"/>
        <w:ind w:right="0" w:left="0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Основой организации учебной работы по очной системе обучения являются уроки, консультации и зачеты. При заочной форме: групповые, индивидуальные консультации, зачеты и самостоятельная работа обучающихся. При очном обучении учебные часы еженедельно реализуются в течение 4-х дней. При заочном обучении – в течение 3-х дней. Наполняемость в очных классах (10 - 12) – 25 человек, в заочных группах (8, 9, 10, 11,12) наполняемость составляет от 9 до 20 человек .</w:t>
      </w:r>
    </w:p>
    <w:p>
      <w:pPr>
        <w:spacing w:before="0" w:after="0" w:line="276"/>
        <w:ind w:right="0" w:left="0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заочных группах с числом учащихся 16 и более человек отводится 2 часа в неделю (72 ч. в год) на индивидуальные консультации на предметы: русский язык, литература, математика, физика и химия. В образовательную область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математика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входят: алгебра, геометрия, алгебра и начала анализа. На изучение алгебры в 9-ом классе отводится – 2 часа в неделю, алгебра и начала анализа в очных (2-х годичных) классах 10 ,12 – 4 часа в неделю. В заочных группах алгебра и начала анализа изучается, в (2-х годичных) группах 10, 12 – 3,5 часа в неделю, в (3–х годичных) группах 10, 11, 12 – 3 часа в неделю. Геометрия изучается в 9-ом классе – 0,5 часа в неделю, в очных (2-х годичных) классах 10 ,12 – 2 часа в неделю. В заочных группах геометрия изучается, в (2–х годичных) группах 10, 12 – 1,5 часа в неделю, в (3–х годичных) группах 10, 11, 12 – 1 час в неделю.  Информатика изучается как самостоятельный курс учащимися 9 класса 0,5 часа. Физика, химия, биология в учебном плане входят в образовательную область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естествознание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».</w:t>
      </w:r>
    </w:p>
    <w:p>
      <w:pPr>
        <w:spacing w:before="0" w:after="0" w:line="276"/>
        <w:ind w:right="0" w:left="0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На прием одного зачета отводится 1/3 академического часа на каждого обучающегося. Время, которое отведено на уроки и консультации и прием зачетов, включается в общее расписание. Количество зачетов по учебным предметам устанавливается из расчета не менее 27 на класс и не более 30 в очных двухгодичных классах.</w:t>
      </w:r>
    </w:p>
    <w:p>
      <w:pPr>
        <w:spacing w:before="0" w:after="0" w:line="276"/>
        <w:ind w:right="0" w:left="0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Темы зачетов по предметам формулирует учитель с учетом изучаемых разделов учебной программы.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заочных классах (8, 9, 12-е) в БУП ВСОШ РТ 2009 года отсутствуют часы на факультативные занятия.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Классы с двухлетним сроком обучения за курс X-XII классов с очной или заочной формами обучения открываются решением педагогического совета школы.</w:t>
      </w:r>
    </w:p>
    <w:p>
      <w:pPr>
        <w:spacing w:before="0" w:after="0" w:line="276"/>
        <w:ind w:right="0" w:left="0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10-х (двухгодичных классах) отведенные 5 часов на занятий по выбору распределены: 1 час на изучение литературы, 1 час на математику, и по  1 час на изучение физики, химии, истории; 2 часа отведенные на факультативные занятия распределены: по 0,5 часа на изучение географии и биологии, 1 час передается в МУК- 1 на изучение профессии.</w:t>
      </w:r>
    </w:p>
    <w:p>
      <w:pPr>
        <w:spacing w:before="0" w:after="0" w:line="276"/>
        <w:ind w:right="0" w:left="0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Все часы распределены в связи со сложностью программы.</w:t>
      </w:r>
    </w:p>
    <w:p>
      <w:pPr>
        <w:tabs>
          <w:tab w:val="left" w:pos="142" w:leader="none"/>
        </w:tabs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ab/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12-х (двухгодичные классы) согласно БУП РТ – 2009  6 часов отведенные на занятия по выбору распределены: : 1 час на изучение литературы, 1 час на математику, 1,5 часа на изучение физики, химии ; 2 часа отведенные на факультативные занятия распределены: 1 час на изучение биологии , по 0,5 часа на изучение татарского языка и татарской литературы с целью реализации национально-регионального компонента.</w:t>
      </w:r>
    </w:p>
    <w:p>
      <w:pPr>
        <w:tabs>
          <w:tab w:val="left" w:pos="142" w:leader="none"/>
        </w:tabs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ab/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Все перечисленные выше часы распределены  в связи со сложностью программы.</w:t>
      </w:r>
    </w:p>
    <w:p>
      <w:pPr>
        <w:tabs>
          <w:tab w:val="left" w:pos="142" w:leader="none"/>
        </w:tabs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ab/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2010-2011 учебном году у школы возникла необходимость в семестровом ускоренном обучении за курс основного образования при индивидуальном обучении.</w:t>
      </w:r>
    </w:p>
    <w:p>
      <w:pPr>
        <w:tabs>
          <w:tab w:val="left" w:pos="142" w:leader="none"/>
        </w:tabs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ab/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При необходимости обучения подростков и взрослых, не имеющих неполного среднего образования,  используются учебные планы, рассчитанные на четыре семестра.</w:t>
      </w:r>
    </w:p>
    <w:p>
      <w:pPr>
        <w:tabs>
          <w:tab w:val="left" w:pos="142" w:leader="none"/>
        </w:tabs>
        <w:suppressAutoHyphens w:val="true"/>
        <w:spacing w:before="0" w:after="12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ab/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Учебный план для заочной формы обучения при наличии менее 9 обучающихся за курс данного класса. Количество учебного времени в неделю устанавливается из расчёта одного академического часа на каждого заочника. Режим работы в течение учебной недели по графику занятий определяется учреждением самостоятельно.</w:t>
      </w:r>
    </w:p>
    <w:p>
      <w:pPr>
        <w:tabs>
          <w:tab w:val="left" w:pos="142" w:leader="none"/>
        </w:tabs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ab/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Учебный план составлен с учетом требований реализации федерального компонента государственного стандарта общего образования 2004 года.</w:t>
      </w:r>
    </w:p>
    <w:p>
      <w:pPr>
        <w:tabs>
          <w:tab w:val="left" w:pos="142" w:leader="none"/>
        </w:tabs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ab/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Основой организации учебной работы при заочной форме обучения: индивидуальные консультации и самостоятельная работа обучающихся. </w:t>
      </w:r>
    </w:p>
    <w:p>
      <w:pPr>
        <w:tabs>
          <w:tab w:val="left" w:pos="142" w:leader="none"/>
        </w:tabs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ab/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Темы консультаций по предметам формулирует учитель с учетом изучаемых разделов учебной программы.</w:t>
      </w:r>
    </w:p>
    <w:p>
      <w:pPr>
        <w:tabs>
          <w:tab w:val="left" w:pos="142" w:leader="none"/>
        </w:tabs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ab/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Все часы распределены в связи со сложностью программы.</w:t>
      </w:r>
    </w:p>
    <w:p>
      <w:pPr>
        <w:tabs>
          <w:tab w:val="left" w:pos="142" w:leader="none"/>
        </w:tabs>
        <w:spacing w:before="0" w:after="0" w:line="276"/>
        <w:ind w:right="0" w:left="-567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5.3.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Состояние воспитательной работы и дополнительного образования.</w:t>
      </w:r>
    </w:p>
    <w:p>
      <w:pPr>
        <w:spacing w:before="0" w:after="200" w:line="276"/>
        <w:ind w:right="0" w:left="0" w:firstLine="708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Педагогический коллектив МБОУ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ОСОШ №13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работает над   методической темой: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Личностно-ориентированный подход: как возможность формирования индивидуальной образовательной среды – приоритетное направление развития открытой школы и саморазвития личности учащихся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».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Из данной темы вытекает методическая тема воспитательной работы в школы 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Формирование и развитие у школьников факторов успешности, а именно: помощь в адаптации обучающихся к новым условиям меняющегося общества, здоровый и безопасный образ жизни как норма, работа с ценностями, идеалами, мечтами; построение жизненной перспективы; развитие готовности к самостоятельной взрослой жизни в качестве успешной творческой личности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Цель воспитательной работы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-  развитие нравственной, гармоничной, физически здоровой личности, способной к творчеству, саморазвитию и самоопределению.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Для реализации данной цели решаются следующие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задачи:</w:t>
      </w:r>
    </w:p>
    <w:p>
      <w:pPr>
        <w:tabs>
          <w:tab w:val="left" w:pos="708" w:leader="none"/>
        </w:tabs>
        <w:suppressAutoHyphens w:val="true"/>
        <w:spacing w:before="0" w:after="0" w:line="360"/>
        <w:ind w:right="43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совершенствовать систему партнёрства и сотрудничества в  работе с семьёй;</w:t>
      </w:r>
    </w:p>
    <w:p>
      <w:pPr>
        <w:tabs>
          <w:tab w:val="left" w:pos="708" w:leader="none"/>
        </w:tabs>
        <w:suppressAutoHyphens w:val="true"/>
        <w:spacing w:before="0" w:after="0" w:line="360"/>
        <w:ind w:right="43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повышать эффективность работы педагогического коллектива по воспитанию гражданственности и духовности личности школьника;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43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3.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создавать условия для сохранения и укрепления здоровья учащихся, для воспитания стремления к здоровому образу жизни;</w:t>
      </w:r>
    </w:p>
    <w:p>
      <w:pPr>
        <w:tabs>
          <w:tab w:val="left" w:pos="16777213" w:leader="none"/>
        </w:tabs>
        <w:suppressAutoHyphens w:val="true"/>
        <w:spacing w:before="0" w:after="0" w:line="360"/>
        <w:ind w:right="0" w:left="-709" w:firstLine="709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4.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продолжать индивидуальную работу с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трудными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подростками;</w:t>
      </w:r>
    </w:p>
    <w:p>
      <w:pPr>
        <w:tabs>
          <w:tab w:val="left" w:pos="16777213" w:leader="none"/>
        </w:tabs>
        <w:suppressAutoHyphens w:val="true"/>
        <w:spacing w:before="0" w:after="0" w:line="360"/>
        <w:ind w:right="0" w:left="-709" w:firstLine="709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5.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развивать организаторские и лидерские качества учащихся;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Воспитательная работа в школе проводится по следующим направлениям в традиционных для школы формах: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Интеллектуально-познавательное направление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экскурсии в помощь учебным программам;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конкурсы,  конференции и другие учебно-познавательные мероприятия.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Учащиеся школы ежегодно принимают участие в научно-практических конференциях и конкурсах различных уровней.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Гражданско-патриотическое направление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Системный подход к формированию гражданской позиции школьников осуществляется через  следующие направления в работе: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историческое краеведение (сбор материала и оформление экспозиции по истории образования школы);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правовое образование и воспитание  (правоохранительный отряд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Школьный дозор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»);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научно-исследовательская работа  (создание проектов, исследовательских работ);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Нравственно-правовое направление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Работа по данному направлению осуществляется в ходе реализации программ: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От сердца к сердцу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», 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Мы вместе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волонтерство и благотворительность),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Мы-одна семья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работа с семьями учащихся),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Школа правовых знаний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интернет уроки).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1.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Совет профилактики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. Профилактической работой по предупреждению правонарушений и асоциальных явлений  в ОСОШ №13 занимаются заместитель директора по ВР Г.Р.Шаймарданова, инспектор по делам несовершеннолетних – Н.М.Власова. Советы профилактики проводятся регулярно по самым разнообразным вопросам: пропуски уроков, успеваемость, конфликты между учащимися,  асоциальное поведение  учащихся на территории жилого микрорайона школы, совершение правонарушений учениками школы, нарушение Правил поведения в школе.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Все Советы профилактики проводятся в присутствии родителей и классных руководителей учащихся.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Ежегодно Инспекцией по делам несовершеннолетних предоставляется информация о состоянии преступности и правонарушений среди несовершеннолетних на территории Московского района г. Казани.  Исходя из данной информации, в 2011-2012 уч. году учащимися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ОСОШ №13 было совершено 6 общественно-опасных деяний, это распитие спиртных напитков, нахождение после 23 часов на улице без сопровождения взрослых. На 10 человек из числа родителей наложены штрафы по ст.5.35 КоАП.  На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 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внутри школьном  учете состоят 27 учащихся и 15 семей, на учете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 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 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комиссии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 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 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делам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 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несовершеннолетних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  10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человек  и 2 семьи, на учете в ПДН – 10 ученика и 2 семьи. За 2011 год не выявилось  случаев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 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дорожного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 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травматизма с участием детей.  Были привлечены к уголовной ответственности 9 человек . Случаев суицида  не было.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Ежегодные показатели  состояния профилактической работы в школе:</w:t>
      </w:r>
    </w:p>
    <w:tbl>
      <w:tblPr/>
      <w:tblGrid>
        <w:gridCol w:w="2483"/>
        <w:gridCol w:w="1272"/>
        <w:gridCol w:w="1232"/>
        <w:gridCol w:w="1321"/>
        <w:gridCol w:w="1366"/>
        <w:gridCol w:w="1232"/>
        <w:gridCol w:w="1194"/>
      </w:tblGrid>
      <w:tr>
        <w:trPr>
          <w:trHeight w:val="1" w:hRule="atLeast"/>
          <w:jc w:val="left"/>
        </w:trPr>
        <w:tc>
          <w:tcPr>
            <w:tcW w:w="2483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Учебный год</w:t>
            </w:r>
          </w:p>
        </w:tc>
        <w:tc>
          <w:tcPr>
            <w:tcW w:w="3825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Дети</w:t>
            </w:r>
          </w:p>
        </w:tc>
        <w:tc>
          <w:tcPr>
            <w:tcW w:w="3792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Семьи</w:t>
            </w:r>
          </w:p>
        </w:tc>
      </w:tr>
      <w:tr>
        <w:trPr>
          <w:trHeight w:val="1" w:hRule="atLeast"/>
          <w:jc w:val="left"/>
        </w:trPr>
        <w:tc>
          <w:tcPr>
            <w:tcW w:w="2483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ВШК</w:t>
            </w:r>
          </w:p>
        </w:tc>
        <w:tc>
          <w:tcPr>
            <w:tcW w:w="12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ПДН</w:t>
            </w:r>
          </w:p>
        </w:tc>
        <w:tc>
          <w:tcPr>
            <w:tcW w:w="13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КДН</w:t>
            </w:r>
          </w:p>
        </w:tc>
        <w:tc>
          <w:tcPr>
            <w:tcW w:w="13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ВШК</w:t>
            </w:r>
          </w:p>
        </w:tc>
        <w:tc>
          <w:tcPr>
            <w:tcW w:w="12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ПДН</w:t>
            </w:r>
          </w:p>
        </w:tc>
        <w:tc>
          <w:tcPr>
            <w:tcW w:w="11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КДН</w:t>
            </w:r>
          </w:p>
        </w:tc>
      </w:tr>
      <w:tr>
        <w:trPr>
          <w:trHeight w:val="1" w:hRule="atLeast"/>
          <w:jc w:val="left"/>
        </w:trPr>
        <w:tc>
          <w:tcPr>
            <w:tcW w:w="248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2009-2010</w:t>
            </w:r>
          </w:p>
        </w:tc>
        <w:tc>
          <w:tcPr>
            <w:tcW w:w="12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27</w:t>
            </w:r>
          </w:p>
        </w:tc>
        <w:tc>
          <w:tcPr>
            <w:tcW w:w="12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17</w:t>
            </w:r>
          </w:p>
        </w:tc>
        <w:tc>
          <w:tcPr>
            <w:tcW w:w="13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21</w:t>
            </w:r>
          </w:p>
        </w:tc>
        <w:tc>
          <w:tcPr>
            <w:tcW w:w="13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25</w:t>
            </w:r>
          </w:p>
        </w:tc>
        <w:tc>
          <w:tcPr>
            <w:tcW w:w="12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5</w:t>
            </w:r>
          </w:p>
        </w:tc>
        <w:tc>
          <w:tcPr>
            <w:tcW w:w="11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12</w:t>
            </w:r>
          </w:p>
        </w:tc>
      </w:tr>
      <w:tr>
        <w:trPr>
          <w:trHeight w:val="1" w:hRule="atLeast"/>
          <w:jc w:val="left"/>
        </w:trPr>
        <w:tc>
          <w:tcPr>
            <w:tcW w:w="248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2010-2011</w:t>
            </w:r>
          </w:p>
        </w:tc>
        <w:tc>
          <w:tcPr>
            <w:tcW w:w="12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27</w:t>
            </w:r>
          </w:p>
        </w:tc>
        <w:tc>
          <w:tcPr>
            <w:tcW w:w="12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15</w:t>
            </w:r>
          </w:p>
        </w:tc>
        <w:tc>
          <w:tcPr>
            <w:tcW w:w="13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19</w:t>
            </w:r>
          </w:p>
        </w:tc>
        <w:tc>
          <w:tcPr>
            <w:tcW w:w="13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</w:t>
            </w:r>
          </w:p>
        </w:tc>
        <w:tc>
          <w:tcPr>
            <w:tcW w:w="12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</w:t>
            </w:r>
          </w:p>
        </w:tc>
        <w:tc>
          <w:tcPr>
            <w:tcW w:w="11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</w:t>
            </w:r>
          </w:p>
        </w:tc>
      </w:tr>
      <w:tr>
        <w:trPr>
          <w:trHeight w:val="1" w:hRule="atLeast"/>
          <w:jc w:val="left"/>
        </w:trPr>
        <w:tc>
          <w:tcPr>
            <w:tcW w:w="248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2011-2012</w:t>
            </w:r>
          </w:p>
        </w:tc>
        <w:tc>
          <w:tcPr>
            <w:tcW w:w="12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21</w:t>
            </w:r>
          </w:p>
        </w:tc>
        <w:tc>
          <w:tcPr>
            <w:tcW w:w="12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</w:t>
            </w:r>
          </w:p>
        </w:tc>
        <w:tc>
          <w:tcPr>
            <w:tcW w:w="13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</w:t>
            </w:r>
          </w:p>
        </w:tc>
        <w:tc>
          <w:tcPr>
            <w:tcW w:w="13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15</w:t>
            </w:r>
          </w:p>
        </w:tc>
        <w:tc>
          <w:tcPr>
            <w:tcW w:w="12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1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</w:tr>
    </w:tbl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2.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Правоохранительный отряд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Школьный дозор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».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Руководители отряда – инспектор ПДН Н.М.Власова и классный руководитель 10 3 класса Ю.И.Журавлёва. В рамках  деятельности данного отряда предусмотрены: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пропаганда здорового образа жизни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пропаганда правовых знаний среди учащихся школы. На заседаниях  правоохранительного отряда инспектор ПДН Н.М.Власова знакомит  учащихся с нормативно-правовыми документами, статьями из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Уголовного кодекса РФ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»,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Гражданского кодекса РФ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»,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Конвенцией ООН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 правах ребёнка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»;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обеспечение общественного порядка в школе.  В результате активной деятельности в правоохранительном отряде и постоянных беседах с инспектором ПДН учащиеся, входящие в состав отряда, стали более дисциплинированными, допускают меньшее количество пропусков уроков.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Заседания правоохранительного отряда проводятся один раз в месяц.  Помимо этого, инспектором проводятся беседы как с членами правоохранительного отряда, так и с учащимися средних и старших классов на тему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Нормативно-правовая база охраны общественного порядка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»;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профориентационные беседы  с учащимися 8-12 классов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Специальности юридической направленности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Профилактическая работа по предупреждению общественно-опасных деяний.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Инспектор ПДН Н.М.Власова проводит беседы с педагогическим коллективом по оперативно поступающей информации: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Молодёжные формирования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описание  характерных признаков подростковых молодёжных формирований),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Как не стать жертвой преступлений, связанных с сотовыми телефонами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Эта же лекция была прочитана и ученикам 8-12 классов.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Организация профилактических осмотров на предмет выявления          зависимости ПАВ.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По данным  ежегодных профилактических наркологических осмотров учащихся, употребляющих ПАВ, не выявлено. В ОСОШ №13 работает кабинет первичной профилактики злоупотребления ПАВ, руководителем которого является заместитель директора по ВР Г.Р.Шаймарданова, куратором по профилактике наркомании  назначена Г.Б.Казибекова, учитель химии.  </w:t>
      </w:r>
    </w:p>
    <w:p>
      <w:pPr>
        <w:tabs>
          <w:tab w:val="left" w:pos="360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Организация работы службы  психологической поддержки.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Кабинет первичной профилактики злоупотребления ПАВ является одновременно и кабинетом психологической поддержки учащихся, три раза в неделю с учащимися 8-9 классов проводятся занятия психологом школьного центра психолого-медико-социального сопровождения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Ресурс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А.Т.Галяутдинова. Учащиеся школы имеют возможность решать возникающие проблемы (конфликты с одноклассниками, с родителями, учителями) с помощью высококвалифицированного педагога-психолога, который проводит консультации, беседы с детьми, требующими помощи  в налаживании контактов с одноклассниками, учителями, родителями.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Родительский патруль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.  С целью профилактики правонарушений на территории школы в вечернее время в течение учебного года введено дежурство родительского патруля. Родительский патруль дежурит ежедневно  по графику с 18.00 до 21.00 в количестве 3-4 человек  на территории школы. На территории школы правонарушений не зарегистрировано.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Культурно-просветительское направление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реализуется в организации досуговой деятельности учащихся, проведении  экскурсий, встреч с интересными людьми и т.д.  В течение учебного года  учащиеся по графику посещают музеи города, театры, кинотеатры.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Музыкально-эстетическое направление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проведение фестивалей, конкурсов, концертов;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индивидуальная творческая деятельность учащихся во внеурочное время;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Многие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трудные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подростки занимаются в секциях баскетбола, легкой атлетики, футбола и хоккея.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Физкультурно-оздоровительное направление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2011-2012 учебном году школа продолжала работать над реализацией программы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Образование и здоровье школьников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Программа направлена на создание в школы среды, способствующей сохранению и укреплению здоровья школьников. </w:t>
      </w:r>
    </w:p>
    <w:p>
      <w:pPr>
        <w:numPr>
          <w:ilvl w:val="0"/>
          <w:numId w:val="258"/>
        </w:num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Реализация программы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Здоровье и развитие школьников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организация и проведение дней здоровья, спортивных праздников, участие в спартакиаде школьников и преподавателей,  выполнение  основных санитарно-гигиенических требований, функционирование  школьной медицинской службы.</w:t>
      </w:r>
    </w:p>
    <w:p>
      <w:pPr>
        <w:numPr>
          <w:ilvl w:val="0"/>
          <w:numId w:val="258"/>
        </w:num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Работа по профилактике ПАВ - деятельность кабинета профилактики злоупотребления психоактивных веществ;</w:t>
      </w:r>
    </w:p>
    <w:p>
      <w:pPr>
        <w:numPr>
          <w:ilvl w:val="0"/>
          <w:numId w:val="258"/>
        </w:num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Контроль за выполнением требований по охране труда;</w:t>
      </w:r>
    </w:p>
    <w:p>
      <w:pPr>
        <w:numPr>
          <w:ilvl w:val="0"/>
          <w:numId w:val="258"/>
        </w:num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Педагогический всеобуч по программе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Здоровье и развитие школьников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»;</w:t>
      </w:r>
    </w:p>
    <w:p>
      <w:pPr>
        <w:numPr>
          <w:ilvl w:val="0"/>
          <w:numId w:val="258"/>
        </w:num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Консультации психолога для родителей, учащихся и преподавателей;</w:t>
      </w:r>
    </w:p>
    <w:p>
      <w:pPr>
        <w:numPr>
          <w:ilvl w:val="0"/>
          <w:numId w:val="258"/>
        </w:num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Педагогическое сопровождение одаренных учащихся, детей группы риска;</w:t>
      </w:r>
    </w:p>
    <w:p>
      <w:pPr>
        <w:numPr>
          <w:ilvl w:val="0"/>
          <w:numId w:val="258"/>
        </w:num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Разработка и внедрение авторских программ, направленных на формирование поведенческих навыков здорового образа жизни.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 целью уменьшения перегрузок детей, расписание уроков составляется согласно требованиям СанПин, во время перемен проводятся динамические паузы,  продумываются дифференцированные домашние задания.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Активизирована работа для подростков группы риска по профилактике наркомании, табакокурения, алкоголизма.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Направление - работа с родителями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Работа организуется на основе сотрудничества предполагает  партнёрские отношения семьи и школы, союз учителя, учеников и родителей, направленный на формирование творческой личности ребёнка. Именно в таких партнёрских отношениях реализуется принцип-обеспечение единства требований семьи и школы.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Особенностью такого взаимодействия является привлечение родителей к педагогическому процессу. А это в свою очередь создаёт благоприятную, психологически комфортную обстановку для обучения и воспитания детей.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Партнёрство семьи и школы предполагает их совместную деятельность. Понимая, значимость данной проблемы, в нашей школе разработаны несколько направлений, по которым осуществляется работа по объединению семьи и школы:</w:t>
      </w:r>
    </w:p>
    <w:p>
      <w:pPr>
        <w:numPr>
          <w:ilvl w:val="0"/>
          <w:numId w:val="260"/>
        </w:numPr>
        <w:tabs>
          <w:tab w:val="left" w:pos="708" w:leader="none"/>
        </w:tabs>
        <w:suppressAutoHyphens w:val="true"/>
        <w:spacing w:before="0" w:after="0" w:line="360"/>
        <w:ind w:right="0" w:left="720" w:hanging="72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Педагогический совет школы</w:t>
      </w:r>
    </w:p>
    <w:p>
      <w:pPr>
        <w:numPr>
          <w:ilvl w:val="0"/>
          <w:numId w:val="260"/>
        </w:num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Родительско-ученический комитет</w:t>
      </w:r>
    </w:p>
    <w:p>
      <w:pPr>
        <w:numPr>
          <w:ilvl w:val="0"/>
          <w:numId w:val="260"/>
        </w:num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Родительско-ученические комитеты классов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Формы работы с родителями:</w:t>
      </w:r>
    </w:p>
    <w:p>
      <w:pPr>
        <w:numPr>
          <w:ilvl w:val="0"/>
          <w:numId w:val="263"/>
        </w:num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Родительские собрания </w:t>
      </w:r>
    </w:p>
    <w:p>
      <w:pPr>
        <w:numPr>
          <w:ilvl w:val="0"/>
          <w:numId w:val="263"/>
        </w:num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Родительский день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день встречи родителей с учителями) </w:t>
      </w:r>
    </w:p>
    <w:p>
      <w:pPr>
        <w:numPr>
          <w:ilvl w:val="0"/>
          <w:numId w:val="263"/>
        </w:num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Индивидуальная работа с родителями </w:t>
      </w:r>
    </w:p>
    <w:p>
      <w:pPr>
        <w:numPr>
          <w:ilvl w:val="0"/>
          <w:numId w:val="263"/>
        </w:num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Родительский всеобуч </w:t>
      </w:r>
    </w:p>
    <w:p>
      <w:pPr>
        <w:numPr>
          <w:ilvl w:val="0"/>
          <w:numId w:val="263"/>
        </w:num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Работа педагога-психолога </w:t>
      </w:r>
    </w:p>
    <w:p>
      <w:pPr>
        <w:numPr>
          <w:ilvl w:val="0"/>
          <w:numId w:val="263"/>
        </w:num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Родительский комитет школы</w:t>
      </w:r>
    </w:p>
    <w:p>
      <w:pPr>
        <w:numPr>
          <w:ilvl w:val="0"/>
          <w:numId w:val="263"/>
        </w:num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Совет профилактики </w:t>
      </w:r>
    </w:p>
    <w:p>
      <w:pPr>
        <w:numPr>
          <w:ilvl w:val="0"/>
          <w:numId w:val="263"/>
        </w:num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Семейные клубы, совместные мероприятия.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Примерная  тематика родительского всеобуча:</w:t>
      </w:r>
    </w:p>
    <w:tbl>
      <w:tblPr/>
      <w:tblGrid>
        <w:gridCol w:w="445"/>
        <w:gridCol w:w="3349"/>
        <w:gridCol w:w="2268"/>
        <w:gridCol w:w="850"/>
        <w:gridCol w:w="1560"/>
        <w:gridCol w:w="2835"/>
      </w:tblGrid>
      <w:tr>
        <w:trPr>
          <w:trHeight w:val="1" w:hRule="atLeast"/>
          <w:jc w:val="left"/>
        </w:trPr>
        <w:tc>
          <w:tcPr>
            <w:tcW w:w="4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№</w:t>
            </w:r>
          </w:p>
        </w:tc>
        <w:tc>
          <w:tcPr>
            <w:tcW w:w="334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Тема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Краткое описание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Класс</w:t>
            </w:r>
          </w:p>
        </w:tc>
        <w:tc>
          <w:tcPr>
            <w:tcW w:w="15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Дата</w:t>
            </w:r>
          </w:p>
        </w:tc>
        <w:tc>
          <w:tcPr>
            <w:tcW w:w="28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Ответственный</w:t>
            </w:r>
          </w:p>
        </w:tc>
      </w:tr>
      <w:tr>
        <w:trPr>
          <w:trHeight w:val="1" w:hRule="atLeast"/>
          <w:jc w:val="left"/>
        </w:trPr>
        <w:tc>
          <w:tcPr>
            <w:tcW w:w="4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271"/>
              </w:numPr>
              <w:tabs>
                <w:tab w:val="left" w:pos="708" w:leader="none"/>
              </w:tabs>
              <w:spacing w:before="0" w:after="0" w:line="240"/>
              <w:ind w:right="0" w:left="360" w:hanging="36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34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Правила поведения учащихся. Ознакомление с Уставом школы. Режим работы школы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Родительские собрания 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8-12</w:t>
            </w:r>
          </w:p>
        </w:tc>
        <w:tc>
          <w:tcPr>
            <w:tcW w:w="15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Сентябрь </w:t>
            </w:r>
          </w:p>
        </w:tc>
        <w:tc>
          <w:tcPr>
            <w:tcW w:w="28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И.В. Нугуманова классные руководители</w:t>
            </w:r>
          </w:p>
        </w:tc>
      </w:tr>
      <w:tr>
        <w:trPr>
          <w:trHeight w:val="1" w:hRule="atLeast"/>
          <w:jc w:val="left"/>
        </w:trPr>
        <w:tc>
          <w:tcPr>
            <w:tcW w:w="4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274"/>
              </w:numPr>
              <w:tabs>
                <w:tab w:val="left" w:pos="708" w:leader="none"/>
              </w:tabs>
              <w:spacing w:before="0" w:after="0" w:line="240"/>
              <w:ind w:right="0" w:left="360" w:hanging="36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34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Семья и школа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Необходимость общения семьи со школой, с педагогами,  чтоб создать оптимистический настрой на учебную деятельность.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Родительские собрания 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8-12</w:t>
            </w:r>
          </w:p>
        </w:tc>
        <w:tc>
          <w:tcPr>
            <w:tcW w:w="15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Сентябрь </w:t>
            </w:r>
          </w:p>
        </w:tc>
        <w:tc>
          <w:tcPr>
            <w:tcW w:w="28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Г.Р. Шаймарданова  Классные руководители</w:t>
            </w:r>
          </w:p>
        </w:tc>
      </w:tr>
      <w:tr>
        <w:trPr>
          <w:trHeight w:val="1" w:hRule="atLeast"/>
          <w:jc w:val="left"/>
        </w:trPr>
        <w:tc>
          <w:tcPr>
            <w:tcW w:w="4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277"/>
              </w:numPr>
              <w:tabs>
                <w:tab w:val="left" w:pos="708" w:leader="none"/>
              </w:tabs>
              <w:spacing w:before="0" w:after="0" w:line="240"/>
              <w:ind w:right="0" w:left="360" w:hanging="36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34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Мы за ЗОЖ. Профилактика вредных привычек в семье.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Родительское собрание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Презентация ежеквартальной газеты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Мой выбор- ЗОЖ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10-12</w:t>
            </w:r>
          </w:p>
        </w:tc>
        <w:tc>
          <w:tcPr>
            <w:tcW w:w="15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Октябрь</w:t>
            </w:r>
          </w:p>
        </w:tc>
        <w:tc>
          <w:tcPr>
            <w:tcW w:w="28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Шаймарданова Г.Р.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Классные руководители</w:t>
            </w:r>
          </w:p>
        </w:tc>
      </w:tr>
      <w:tr>
        <w:trPr>
          <w:trHeight w:val="1" w:hRule="atLeast"/>
          <w:jc w:val="left"/>
        </w:trPr>
        <w:tc>
          <w:tcPr>
            <w:tcW w:w="4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280"/>
              </w:numPr>
              <w:tabs>
                <w:tab w:val="left" w:pos="708" w:leader="none"/>
              </w:tabs>
              <w:spacing w:before="0" w:after="0" w:line="240"/>
              <w:ind w:right="0" w:left="360" w:hanging="36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34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Работа с ШПМССЦ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Ресурс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Беседы, тренинги для родителей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8-12</w:t>
            </w:r>
          </w:p>
        </w:tc>
        <w:tc>
          <w:tcPr>
            <w:tcW w:w="15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Еженедельно </w:t>
            </w:r>
          </w:p>
        </w:tc>
        <w:tc>
          <w:tcPr>
            <w:tcW w:w="28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Галяутдинова А.Т.</w:t>
            </w:r>
          </w:p>
        </w:tc>
      </w:tr>
      <w:tr>
        <w:trPr>
          <w:trHeight w:val="1" w:hRule="atLeast"/>
          <w:jc w:val="left"/>
        </w:trPr>
        <w:tc>
          <w:tcPr>
            <w:tcW w:w="4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283"/>
              </w:numPr>
              <w:tabs>
                <w:tab w:val="left" w:pos="708" w:leader="none"/>
              </w:tabs>
              <w:spacing w:before="0" w:after="0" w:line="240"/>
              <w:ind w:right="0" w:left="360" w:hanging="36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34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Совет профилактики. 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Беседы с родителями 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8-12</w:t>
            </w:r>
          </w:p>
        </w:tc>
        <w:tc>
          <w:tcPr>
            <w:tcW w:w="15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Еженедельно</w:t>
            </w:r>
          </w:p>
        </w:tc>
        <w:tc>
          <w:tcPr>
            <w:tcW w:w="28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И.В. Нугуманова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Е.А. Мишина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Г.Р. Шаймарданова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Классные руководители</w:t>
            </w:r>
          </w:p>
        </w:tc>
      </w:tr>
      <w:tr>
        <w:trPr>
          <w:trHeight w:val="1" w:hRule="atLeast"/>
          <w:jc w:val="left"/>
        </w:trPr>
        <w:tc>
          <w:tcPr>
            <w:tcW w:w="4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286"/>
              </w:numPr>
              <w:tabs>
                <w:tab w:val="left" w:pos="708" w:leader="none"/>
              </w:tabs>
              <w:spacing w:before="0" w:after="0" w:line="240"/>
              <w:ind w:right="0" w:left="360" w:hanging="36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34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Профилактика и предупреждение употребления ПАВ. Необходимость профосмотра.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Цикл бесед на родительских собраниях, презентация кабинета профилактики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8-12</w:t>
            </w:r>
          </w:p>
        </w:tc>
        <w:tc>
          <w:tcPr>
            <w:tcW w:w="15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Ноябрь </w:t>
            </w:r>
          </w:p>
        </w:tc>
        <w:tc>
          <w:tcPr>
            <w:tcW w:w="28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Г.Р. Шаймарданова ШПМССЦ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Ресурс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»,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классные руководители</w:t>
            </w:r>
          </w:p>
        </w:tc>
      </w:tr>
      <w:tr>
        <w:trPr>
          <w:trHeight w:val="1" w:hRule="atLeast"/>
          <w:jc w:val="left"/>
        </w:trPr>
        <w:tc>
          <w:tcPr>
            <w:tcW w:w="4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289"/>
              </w:numPr>
              <w:tabs>
                <w:tab w:val="left" w:pos="708" w:leader="none"/>
              </w:tabs>
              <w:spacing w:before="0" w:after="0" w:line="240"/>
              <w:ind w:right="0" w:left="360" w:hanging="36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34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Профилактическая работа с привлечением психологов учреждений социальной защиты Кировско- Московского районов г.Казани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Беседы с родителями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8-11</w:t>
            </w:r>
          </w:p>
        </w:tc>
        <w:tc>
          <w:tcPr>
            <w:tcW w:w="15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Ноябрь </w:t>
            </w:r>
          </w:p>
        </w:tc>
        <w:tc>
          <w:tcPr>
            <w:tcW w:w="28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Г.Р. Шаймарданова, специалисты из учреждений социальной защиты</w:t>
            </w:r>
          </w:p>
        </w:tc>
      </w:tr>
      <w:tr>
        <w:trPr>
          <w:trHeight w:val="1" w:hRule="atLeast"/>
          <w:jc w:val="left"/>
        </w:trPr>
        <w:tc>
          <w:tcPr>
            <w:tcW w:w="4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292"/>
              </w:numPr>
              <w:tabs>
                <w:tab w:val="left" w:pos="708" w:leader="none"/>
              </w:tabs>
              <w:spacing w:before="0" w:after="0" w:line="240"/>
              <w:ind w:right="0" w:left="360" w:hanging="36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34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Родители главные воспитатели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Важность семейного воспитания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Родительские собрания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8-9</w:t>
            </w:r>
          </w:p>
        </w:tc>
        <w:tc>
          <w:tcPr>
            <w:tcW w:w="15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Ноябрь </w:t>
            </w:r>
          </w:p>
        </w:tc>
        <w:tc>
          <w:tcPr>
            <w:tcW w:w="28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Классные руководители</w:t>
            </w:r>
          </w:p>
        </w:tc>
      </w:tr>
      <w:tr>
        <w:trPr>
          <w:trHeight w:val="1" w:hRule="atLeast"/>
          <w:jc w:val="left"/>
        </w:trPr>
        <w:tc>
          <w:tcPr>
            <w:tcW w:w="4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295"/>
              </w:numPr>
              <w:tabs>
                <w:tab w:val="left" w:pos="708" w:leader="none"/>
              </w:tabs>
              <w:spacing w:before="0" w:after="0" w:line="240"/>
              <w:ind w:right="0" w:left="360" w:hanging="36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34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Как подготовиться к ЕГЭ?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Семинар для родителей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а,12ые классы</w:t>
            </w:r>
          </w:p>
        </w:tc>
        <w:tc>
          <w:tcPr>
            <w:tcW w:w="15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Ноябрь </w:t>
            </w:r>
          </w:p>
        </w:tc>
        <w:tc>
          <w:tcPr>
            <w:tcW w:w="28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И.В. Нугуманова Е.А. Мишина, Г.Р. Шаймарданова  , Классные руководители</w:t>
            </w:r>
          </w:p>
        </w:tc>
      </w:tr>
      <w:tr>
        <w:trPr>
          <w:trHeight w:val="1" w:hRule="atLeast"/>
          <w:jc w:val="left"/>
        </w:trPr>
        <w:tc>
          <w:tcPr>
            <w:tcW w:w="4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298"/>
              </w:numPr>
              <w:tabs>
                <w:tab w:val="left" w:pos="708" w:leader="none"/>
              </w:tabs>
              <w:spacing w:before="0" w:after="0" w:line="240"/>
              <w:ind w:right="0" w:left="360" w:hanging="36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34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Правовое воспитание учащихся. Предупреждение детской преступности. Подготовка к итоговой аттестации выпускников 9 кл.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Цикл бесед для родителей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8-9</w:t>
            </w:r>
          </w:p>
        </w:tc>
        <w:tc>
          <w:tcPr>
            <w:tcW w:w="15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Март </w:t>
            </w:r>
          </w:p>
        </w:tc>
        <w:tc>
          <w:tcPr>
            <w:tcW w:w="28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Г.Р. Шаймарданова. Инспектор ПДН</w:t>
            </w:r>
          </w:p>
        </w:tc>
      </w:tr>
      <w:tr>
        <w:trPr>
          <w:trHeight w:val="1" w:hRule="atLeast"/>
          <w:jc w:val="left"/>
        </w:trPr>
        <w:tc>
          <w:tcPr>
            <w:tcW w:w="4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301"/>
              </w:numPr>
              <w:tabs>
                <w:tab w:val="left" w:pos="708" w:leader="none"/>
              </w:tabs>
              <w:spacing w:before="0" w:after="0" w:line="240"/>
              <w:ind w:right="0" w:left="360" w:hanging="36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34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Организация летнего отдыха и труда учащихся. Профилактика детского травматизма.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Родительский всеобуч 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8-12</w:t>
            </w:r>
          </w:p>
        </w:tc>
        <w:tc>
          <w:tcPr>
            <w:tcW w:w="15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Май </w:t>
            </w:r>
          </w:p>
        </w:tc>
        <w:tc>
          <w:tcPr>
            <w:tcW w:w="28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Г.Р. Шаймарданова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</w:p>
        </w:tc>
      </w:tr>
    </w:tbl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  <w:t xml:space="preserve">Экологическое направление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школе сложилась своя система экологического образования и воспитания, целью которой является формирование не только знаний, но и определенных качеств личности, таких как экологическая культура, бережное и ответственное отношение к окружающей среде. Научить школьников вести себя экологически грамотно, познакомить их с разнообразием растительного и животного мира помогает организованная на пришкольном участке учебная экологическая тропа.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Работу по программе экологического воспитания  активно ведут все классные руководители.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Данные направления воспитательной деятельности находят  отражение в планировании воспитательной работы всех классных руководителей.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Методическое руководство воспитательным процессом осуществляется через организацию работы методического объединения классных руководителей, которое проводится  в соответствии с планом и положением о методическом объединении классных руководителей ОСОШ №13.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Методическая тема объединения классных руководителей: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Интеграция учебной, внеурочной и внешкольной работы как основа творческого развития каждого ученика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Цель: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Развитие нравственной, гармоничной, физически здоровой личности, способной к творчеству, саморазвитию на основе культуры, искусства и традиций народов России и самоопределению в отношении к будущей профессии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Направления: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1.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Воспитание духовно и физически здоровой личности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2.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Процесс социализации личности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3.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 роли и значении воспитания патриотизма личности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4.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Формирование установок толерантности сознания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5.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Культурологический подход в воспитании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6.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Проблемы воспитания трудолюбивой и конкурентоспособной личности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Задачи: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1.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Совершенствование профессиональной грамотности, культуры педагогического           коллектива в организации систематической работы по повышению уровня воспитанности учащихся и разрешению конфликтных ситуаций между классными руководителями и родителями.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Совершенствование работы классных руководителей в развитии детского движения, в организации внеурочной деятельности через систему КТД.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3.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Совершенствование методов и форм совместной деятельности классных руководителей и родительской общественности.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У всех классных руководителей есть собственная программа воспитательной работы, а также индивидуальные планы воспитательной работы, которые строятся с учётом плана коллективных творческих дел и следующих программ профилактики ЗОЖ:</w:t>
      </w:r>
    </w:p>
    <w:p>
      <w:pPr>
        <w:numPr>
          <w:ilvl w:val="0"/>
          <w:numId w:val="305"/>
        </w:num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Путь к успеху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»,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а также с учетом школьных целевых программ:</w:t>
      </w:r>
    </w:p>
    <w:p>
      <w:pPr>
        <w:numPr>
          <w:ilvl w:val="0"/>
          <w:numId w:val="305"/>
        </w:num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Мы-одна семья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</w:t>
      </w:r>
    </w:p>
    <w:p>
      <w:pPr>
        <w:numPr>
          <w:ilvl w:val="0"/>
          <w:numId w:val="305"/>
        </w:num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От сердца к сердцу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</w:t>
      </w:r>
    </w:p>
    <w:p>
      <w:pPr>
        <w:numPr>
          <w:ilvl w:val="0"/>
          <w:numId w:val="305"/>
        </w:num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Чтобы Земля не перестала петь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</w:t>
      </w:r>
    </w:p>
    <w:p>
      <w:pPr>
        <w:numPr>
          <w:ilvl w:val="0"/>
          <w:numId w:val="305"/>
        </w:num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Школьная республика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    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Классные руководители ответственно выполняют свои должностные обязанности. Родительские собрания и всеобучи проводятся согласно плану работы школы.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Опираясь на современные психолого-педагогические исследования, доказывающие, что успех в профессиональной деятельности, прежде всего, зависит от развития мотивационной сферы личности, а не от суммы знаний или выработанных умений и навыков, система воспитательной работы выстраивается на основе интересов и собственного выбора ученика.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Основные подходы в организации воспитательного процесса – системный, деятельностный и личностно ориентированный, с опорой на интересы, способности каждого ученика.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Система внеклассной работы нацелена на духовное развитие личности каждого воспитанника. Основной целью является развитие гармоничной личности учащегося с учетом его возраста, интеллекта и интересов, а также выявление и раскрытие его природных способностей. Большое внимание уделяется воспитанию толерантной личности, на что направлены тематики классных часов, родительских собраний и встреч.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Важнейшим положительным аспектом воспитательной работы является максимальное снижение негативного влияния социума на учеников и использование всех позитивных возможностей для многогранного развития личности.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5.4.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Состояние коррекционной работы в специальном (коррекционном) образовательном учреждении для обучающихся, воспитанников с ограниченными возможностями здоровья.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5.5.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Обеспеченность учебной, учебно-методической и художественной литературой.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-3"/>
          <w:position w:val="0"/>
          <w:sz w:val="28"/>
          <w:shd w:fill="auto" w:val="clear"/>
        </w:rPr>
        <w:t xml:space="preserve">Библиотека школы является структурным подразделением образовательного процесса школы.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-3"/>
          <w:position w:val="0"/>
          <w:sz w:val="28"/>
          <w:shd w:fill="auto" w:val="clear"/>
        </w:rPr>
        <w:t xml:space="preserve">Помещение библиотеки находится на втором этаже.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404040"/>
          <w:spacing w:val="-4"/>
          <w:position w:val="0"/>
          <w:sz w:val="28"/>
          <w:shd w:fill="auto" w:val="clear"/>
        </w:rPr>
        <w:t xml:space="preserve">1.</w:t>
      </w:r>
      <w:r>
        <w:rPr>
          <w:rFonts w:ascii="Times New Roman" w:hAnsi="Times New Roman" w:cs="Times New Roman" w:eastAsia="Times New Roman"/>
          <w:color w:val="404040"/>
          <w:spacing w:val="-4"/>
          <w:position w:val="0"/>
          <w:sz w:val="28"/>
          <w:shd w:fill="auto" w:val="clear"/>
        </w:rPr>
        <w:t xml:space="preserve">Абонемент с хранилищем фонда и читальный зал  S=33,9 </w:t>
      </w:r>
      <w:r>
        <w:rPr>
          <w:rFonts w:ascii="Times New Roman" w:hAnsi="Times New Roman" w:cs="Times New Roman" w:eastAsia="Times New Roman"/>
          <w:color w:val="404040"/>
          <w:spacing w:val="-5"/>
          <w:position w:val="0"/>
          <w:sz w:val="28"/>
          <w:shd w:fill="auto" w:val="clear"/>
        </w:rPr>
        <w:t xml:space="preserve">m</w:t>
      </w:r>
      <w:r>
        <w:rPr>
          <w:rFonts w:ascii="Times New Roman" w:hAnsi="Times New Roman" w:cs="Times New Roman" w:eastAsia="Times New Roman"/>
          <w:color w:val="404040"/>
          <w:spacing w:val="-5"/>
          <w:position w:val="0"/>
          <w:sz w:val="28"/>
          <w:shd w:fill="auto" w:val="clear"/>
          <w:vertAlign w:val="superscript"/>
        </w:rPr>
        <w:t xml:space="preserve">2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ab/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404040"/>
          <w:spacing w:val="-3"/>
          <w:position w:val="0"/>
          <w:sz w:val="28"/>
          <w:shd w:fill="auto" w:val="clear"/>
        </w:rPr>
        <w:t xml:space="preserve">Общий объем библиотечного фонда составляет  единиц. Из них 9768 – учебно-методическая литература, 6583 – художественная литература. Пополнение фонда осуществляется из федерального и регионального бюджетов. Обеспеченность литературой соответствует требованиям. Школа также обеспечена современной информационной базой: библиотека оснащена компьютером,   принтером; объем школьной медиатеки –12 единиц.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404040"/>
          <w:spacing w:val="-3"/>
          <w:position w:val="0"/>
          <w:sz w:val="28"/>
          <w:shd w:fill="auto" w:val="clear"/>
        </w:rPr>
        <w:t xml:space="preserve">В библиотеку записано 285 учащийся и 18 сотрудников. За первое полугодие текущего учебного года зафиксировано 1355 посещений библиотеки. Библиотечный фонд востребован.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-2"/>
          <w:position w:val="0"/>
          <w:sz w:val="28"/>
          <w:shd w:fill="FFFFFF" w:val="clear"/>
        </w:rPr>
        <w:t xml:space="preserve">Освещение соответствует санитарно-гигиеническим и противопожарным </w:t>
      </w:r>
      <w:r>
        <w:rPr>
          <w:rFonts w:ascii="Times New Roman" w:hAnsi="Times New Roman" w:cs="Times New Roman" w:eastAsia="Times New Roman"/>
          <w:color w:val="000000"/>
          <w:spacing w:val="-1"/>
          <w:position w:val="0"/>
          <w:sz w:val="28"/>
          <w:shd w:fill="FFFFFF" w:val="clear"/>
        </w:rPr>
        <w:t xml:space="preserve">требованиям.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Обеспечение общеобразовательного учреждения учебной литературой  осуществляется согласно Федеральному перечню учебников, Допущенных Министерством Образования и Науки Российской Федерации к использованию в образовательном процессе в общеобразовательных учреждения.</w:t>
      </w:r>
    </w:p>
    <w:p>
      <w:pPr>
        <w:numPr>
          <w:ilvl w:val="0"/>
          <w:numId w:val="307"/>
        </w:numPr>
        <w:tabs>
          <w:tab w:val="left" w:pos="540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Библиотека помогает развитию каждого читателя, через привитие информационных, учебных и профессиональных навыков. </w:t>
      </w:r>
    </w:p>
    <w:p>
      <w:pPr>
        <w:numPr>
          <w:ilvl w:val="0"/>
          <w:numId w:val="307"/>
        </w:numPr>
        <w:tabs>
          <w:tab w:val="left" w:pos="540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Школьная библиотека жизненно важная часть образовательной среды</w:t>
      </w:r>
    </w:p>
    <w:p>
      <w:pPr>
        <w:numPr>
          <w:ilvl w:val="0"/>
          <w:numId w:val="307"/>
        </w:numPr>
        <w:tabs>
          <w:tab w:val="left" w:pos="540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-1"/>
          <w:position w:val="0"/>
          <w:sz w:val="28"/>
          <w:shd w:fill="auto" w:val="clear"/>
        </w:rPr>
        <w:t xml:space="preserve">Ко дню Общероссийских библиотек была организована акция </w:t>
      </w:r>
      <w:r>
        <w:rPr>
          <w:rFonts w:ascii="Times New Roman" w:hAnsi="Times New Roman" w:cs="Times New Roman" w:eastAsia="Times New Roman"/>
          <w:color w:val="000000"/>
          <w:spacing w:val="-1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000000"/>
          <w:spacing w:val="-1"/>
          <w:position w:val="0"/>
          <w:sz w:val="28"/>
          <w:shd w:fill="auto" w:val="clear"/>
        </w:rPr>
        <w:t xml:space="preserve">Прочитал книгу – подари библиотеке</w:t>
      </w:r>
      <w:r>
        <w:rPr>
          <w:rFonts w:ascii="Times New Roman" w:hAnsi="Times New Roman" w:cs="Times New Roman" w:eastAsia="Times New Roman"/>
          <w:color w:val="000000"/>
          <w:spacing w:val="-1"/>
          <w:position w:val="0"/>
          <w:sz w:val="28"/>
          <w:shd w:fill="auto" w:val="clear"/>
        </w:rPr>
        <w:t xml:space="preserve">»</w:t>
      </w:r>
    </w:p>
    <w:p>
      <w:pPr>
        <w:numPr>
          <w:ilvl w:val="0"/>
          <w:numId w:val="307"/>
        </w:numPr>
        <w:tabs>
          <w:tab w:val="left" w:pos="540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Совместные уроки с учителями татарского языка и литературы</w:t>
      </w:r>
    </w:p>
    <w:p>
      <w:pPr>
        <w:numPr>
          <w:ilvl w:val="0"/>
          <w:numId w:val="307"/>
        </w:numPr>
        <w:tabs>
          <w:tab w:val="left" w:pos="720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Библиотека – это открытая и безопасная образовательная среда, где пользователи обслуживаются на равных основаниях, невзирая на способности и уровень знаний.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6.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Результативность образовательной деятельности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6.1.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Внутришкольная система комплексного мониторинга качества образования.</w:t>
      </w:r>
    </w:p>
    <w:p>
      <w:pPr>
        <w:tabs>
          <w:tab w:val="left" w:pos="426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Администрация школы совершенствует формы и методы контроля, старается его сделать систематическим, конкретным, добивается выполнения учителями программных нормативов, формирования прочных знаний по предметам базового учебного плана, повышения качества ЗУН учащихся, уровня их воспитанности и профессиональной компетентности педагогических кадров. По объему и содержанию собираемой и анализируемой информации в течение учебного года проводилась комплексная проверка деятельности аттестуемых учителей и тематические проверки (персональная, предметно-обобщающая, классно-обобщающая, фронтальная) по следующим направлениям:</w:t>
      </w:r>
    </w:p>
    <w:p>
      <w:pPr>
        <w:numPr>
          <w:ilvl w:val="0"/>
          <w:numId w:val="311"/>
        </w:numPr>
        <w:tabs>
          <w:tab w:val="left" w:pos="426" w:leader="none"/>
          <w:tab w:val="left" w:pos="540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реализация прав детей на образование;</w:t>
      </w:r>
    </w:p>
    <w:p>
      <w:pPr>
        <w:numPr>
          <w:ilvl w:val="0"/>
          <w:numId w:val="311"/>
        </w:numPr>
        <w:tabs>
          <w:tab w:val="left" w:pos="426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уровень обученности (качество ЗУН) и развития учащихся, качество учебного процесса;</w:t>
      </w:r>
    </w:p>
    <w:p>
      <w:pPr>
        <w:numPr>
          <w:ilvl w:val="0"/>
          <w:numId w:val="311"/>
        </w:numPr>
        <w:tabs>
          <w:tab w:val="left" w:pos="426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состояние национального образования;</w:t>
      </w:r>
    </w:p>
    <w:p>
      <w:pPr>
        <w:numPr>
          <w:ilvl w:val="0"/>
          <w:numId w:val="311"/>
        </w:numPr>
        <w:tabs>
          <w:tab w:val="left" w:pos="426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уровень физического развития и здоровья учащихся, развития трудовых навыков;</w:t>
      </w:r>
    </w:p>
    <w:p>
      <w:pPr>
        <w:numPr>
          <w:ilvl w:val="0"/>
          <w:numId w:val="311"/>
        </w:numPr>
        <w:tabs>
          <w:tab w:val="left" w:pos="426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выполнение учебных программ, в  том числе практической части;</w:t>
      </w:r>
    </w:p>
    <w:p>
      <w:pPr>
        <w:numPr>
          <w:ilvl w:val="0"/>
          <w:numId w:val="311"/>
        </w:numPr>
        <w:tabs>
          <w:tab w:val="left" w:pos="426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реализация ключевых задач школы;</w:t>
      </w:r>
    </w:p>
    <w:p>
      <w:pPr>
        <w:numPr>
          <w:ilvl w:val="0"/>
          <w:numId w:val="311"/>
        </w:numPr>
        <w:tabs>
          <w:tab w:val="left" w:pos="426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методическая деятельность педагогических кадров;</w:t>
      </w:r>
    </w:p>
    <w:p>
      <w:pPr>
        <w:numPr>
          <w:ilvl w:val="0"/>
          <w:numId w:val="311"/>
        </w:numPr>
        <w:tabs>
          <w:tab w:val="left" w:pos="426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ведение документации;</w:t>
      </w:r>
    </w:p>
    <w:p>
      <w:pPr>
        <w:numPr>
          <w:ilvl w:val="0"/>
          <w:numId w:val="311"/>
        </w:numPr>
        <w:tabs>
          <w:tab w:val="left" w:pos="426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состояние учебно-материальной базы, противопожарной безопасности, охрана труда и техника безопасности.</w:t>
      </w:r>
    </w:p>
    <w:p>
      <w:pPr>
        <w:tabs>
          <w:tab w:val="left" w:pos="426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Вся деятельность администрации была направлена при изучении работы педагогов на оказание им практической помощи в повышении качества учебно-воспитательного процесса. Оценка деятельности всех учителей происходит через призму контроля за качеством знаний и уровнем воспитанности учащихся.</w:t>
      </w:r>
    </w:p>
    <w:p>
      <w:pPr>
        <w:tabs>
          <w:tab w:val="left" w:pos="426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 целью изучения деятельности учителей, оказания им методической помощи, определения знаний, умений, навыков учащихся, состояния преподавания предметов был проведен контроль и руководство в различных формах по темам:</w:t>
      </w:r>
    </w:p>
    <w:p>
      <w:pPr>
        <w:numPr>
          <w:ilvl w:val="0"/>
          <w:numId w:val="314"/>
        </w:numPr>
        <w:tabs>
          <w:tab w:val="left" w:pos="0" w:leader="none"/>
          <w:tab w:val="left" w:pos="426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Предметно-обобщающие изучения состояния преподавания физики, химии, английского языка, организации уроков повторения.</w:t>
      </w:r>
    </w:p>
    <w:p>
      <w:pPr>
        <w:numPr>
          <w:ilvl w:val="0"/>
          <w:numId w:val="314"/>
        </w:numPr>
        <w:tabs>
          <w:tab w:val="left" w:pos="0" w:leader="none"/>
          <w:tab w:val="left" w:pos="426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Классно-обобщающее изучение подготовки к аттестации 9, 11,12 классов.</w:t>
      </w:r>
    </w:p>
    <w:p>
      <w:pPr>
        <w:numPr>
          <w:ilvl w:val="0"/>
          <w:numId w:val="314"/>
        </w:numPr>
        <w:tabs>
          <w:tab w:val="left" w:pos="708" w:leader="none"/>
          <w:tab w:val="left" w:pos="0" w:leader="none"/>
          <w:tab w:val="left" w:pos="426" w:leader="none"/>
          <w:tab w:val="left" w:pos="720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Предметно-обобщающее изучение состояния работы по подготовке к ЕГЭ  учащихся 11, 12 классов.</w:t>
      </w:r>
    </w:p>
    <w:p>
      <w:pPr>
        <w:numPr>
          <w:ilvl w:val="0"/>
          <w:numId w:val="314"/>
        </w:numPr>
        <w:tabs>
          <w:tab w:val="left" w:pos="0" w:leader="none"/>
          <w:tab w:val="left" w:pos="426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Фронтальное изучение ведения школьной документации, выполнения практической  теоретической частей программы, итогов полугодия учебного года.</w:t>
      </w:r>
    </w:p>
    <w:p>
      <w:pPr>
        <w:numPr>
          <w:ilvl w:val="0"/>
          <w:numId w:val="314"/>
        </w:numPr>
        <w:tabs>
          <w:tab w:val="left" w:pos="426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Контроль за уровнем ЗУН.</w:t>
      </w:r>
    </w:p>
    <w:p>
      <w:pPr>
        <w:numPr>
          <w:ilvl w:val="0"/>
          <w:numId w:val="314"/>
        </w:numPr>
        <w:tabs>
          <w:tab w:val="left" w:pos="0" w:leader="none"/>
          <w:tab w:val="left" w:pos="426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Комплексное изучение системы работы учителей подлежащих аттестации.</w:t>
      </w:r>
    </w:p>
    <w:p>
      <w:pPr>
        <w:numPr>
          <w:ilvl w:val="0"/>
          <w:numId w:val="314"/>
        </w:numPr>
        <w:tabs>
          <w:tab w:val="left" w:pos="0" w:leader="none"/>
          <w:tab w:val="left" w:pos="426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Общешкольное изучение Закона РФ и РТ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Об образовании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»,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Устава школы,  санитарно-гигиенического режима в учебных кабинетах; состояние детского травматизма, состояние преступности и правонарушений;</w:t>
      </w:r>
    </w:p>
    <w:p>
      <w:pPr>
        <w:numPr>
          <w:ilvl w:val="0"/>
          <w:numId w:val="314"/>
        </w:numPr>
        <w:tabs>
          <w:tab w:val="left" w:pos="426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Охрана жизни  и здоровья детей, формирование ЗОЖ, профилактика негативных проявлений среди учащихся;</w:t>
      </w:r>
    </w:p>
    <w:p>
      <w:pPr>
        <w:numPr>
          <w:ilvl w:val="0"/>
          <w:numId w:val="314"/>
        </w:numPr>
        <w:tabs>
          <w:tab w:val="left" w:pos="0" w:leader="none"/>
          <w:tab w:val="left" w:pos="426" w:leader="none"/>
          <w:tab w:val="left" w:pos="540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Гражданско-правовое образование и воспитание школьников; гражданско-патриотическое воспитание.</w:t>
      </w:r>
    </w:p>
    <w:p>
      <w:pPr>
        <w:tabs>
          <w:tab w:val="left" w:pos="426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Основным критерием учительского мастерства являются знания учащихся. Мониторинг обученности учащихся за 2011-2012 учебный год отражает результаты работы каждого учителя и классного руководителя.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Внутришкольное управление включает в себя создание позитивной информационной среды общеобразовательного учреждения, включая работу администрации школы по установлению прямой и обратной связи со всеми участниками образовательного процесса, разработку и внедрение стратегии развития школы; отслеживание содержания, процесса и результатов предметного обучения, недопущение тотального перехода на учебники-тренажеры и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натаскивания на тесты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»;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отслеживание и коррекцию психологической службой образовательного учреждения психологической готовности школьников к ЕГЭ; перестройку графика учебного процесса таким образом, чтобы не допускать чрезмерной нагрузки на учащихся; введение тестовых технологий контроля знаний на всех ступенях общего образования, обеспечивающее освоение учащимися необходимых умений в пролонгированном режиме; введение системы дополнительных занятий и индивидуальных консультаций с приглашением высококвалифицированных специалистов; активизация учащихся как субъектов собственного образования на основе предоставления им своевременной, детализированной, объективной информации о достигнутом уровне; помощь учащимся в выборе предметов для сдачи ЕГЭ.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Исходя из вышеизложенного, можно сделать следующие наблюдения: ситуация с итоговой аттестацией значительно улучшилась принимая во внимание особенности контингента открытой школы уже несколько лет выпускники  успешно выдерживают итоговую аттестацию в 9 и 11,12 классах, неизменно демонстрируя стабильные результаты; проверяются знания учащихся не только этих двух параллелей, т.к. в школе каждая параллель проходит через классно-обобщающий контроль в течение года, пишутся контрольные работы входящие (в начале учебного года), а также в конце учебного года по предметам, выбранным педагогическим коллективом школы.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По итогам внутришкольного контроля было выявлено следующее: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1)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творчески подходят к организации учебно-воспитательного процесса и добиваются высоких результатов педагогии: Шаймарданова Г.Р.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2)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накоплен положительный опыт по использованию компьютерных технологий: Салахова Э.Н., Журавлева Ю.И., Аюпова Н.Г.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3)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используется опыт проектной деятельности на уроке: Матвеева Л.М.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4)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активно внедряется в учебный процесс национально региональный компонент: Тимуршина Р.Т.;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5)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дает хороший результат использование в учебном процессе игровых технологий: Низамбеева Р.Г.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Опыт управленческой деятельности администрации школы был обобщен на городских научно-практических конференциях открытых школ.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Однако в работе педагогов есть нерешенные проблемы: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1.</w:t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Учителями недостаточно осуществляется индивидуально-дифференцированный подход к обучению учащихся.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2.</w:t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Слабо используются методы, активизирующие мышление учащихся.  </w:t>
      </w:r>
    </w:p>
    <w:p>
      <w:pPr>
        <w:numPr>
          <w:ilvl w:val="0"/>
          <w:numId w:val="323"/>
        </w:num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Качество подготовки выпускников(9 кл.,11, 12 кл.).</w:t>
      </w: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8"/>
          <w:shd w:fill="auto" w:val="clear"/>
        </w:rPr>
        <w:t xml:space="preserve">Результаты единого государственного экзамена выпускников 11-12-х классов, результаты государственной (итоговой) аттестации в традиционной выпускников 9-х классов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auto" w:val="clear"/>
        </w:rPr>
        <w:t xml:space="preserve">).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Результаты многих исследований показали, что, по мнению учителей, введение ЕГЭ и происходящие в связи с этим изменения учебного процесса (по сравнению с традиционной итоговой аттестацией и традиционным учебным процессом) в той или иной мере внесли предполагаемые изменения практически во все выделенные параметры каждого из аспектов качества образования, но в наибольшей мере:</w:t>
      </w:r>
    </w:p>
    <w:p>
      <w:pPr>
        <w:numPr>
          <w:ilvl w:val="0"/>
          <w:numId w:val="325"/>
        </w:numPr>
        <w:tabs>
          <w:tab w:val="left" w:pos="855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привели к более полному усвоению учащимися знаний по соответствующим учебным предметам;</w:t>
      </w:r>
    </w:p>
    <w:p>
      <w:pPr>
        <w:numPr>
          <w:ilvl w:val="0"/>
          <w:numId w:val="325"/>
        </w:numPr>
        <w:tabs>
          <w:tab w:val="left" w:pos="855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позволили снизить субъективную составляющую в оценке знаний и умений учащихся;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–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стимулировали освоение педагогами более прогрессивных технологий обучения;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–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активизировали методическую работу педагогов;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–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способствовали более широкому внедрению в текущий учебный процесс более эффективных методов контроля знаний;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–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дали дополнительную необходимую информацию об усвоении учащимися содержания образования для коррекции педагогического процесса.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Приведем таблицы по 11 и 12 классам: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Результаты ЕГЭ</w:t>
      </w:r>
    </w:p>
    <w:tbl>
      <w:tblPr/>
      <w:tblGrid>
        <w:gridCol w:w="558"/>
        <w:gridCol w:w="2396"/>
        <w:gridCol w:w="1298"/>
        <w:gridCol w:w="1299"/>
        <w:gridCol w:w="1299"/>
        <w:gridCol w:w="1219"/>
        <w:gridCol w:w="1219"/>
      </w:tblGrid>
      <w:tr>
        <w:trPr>
          <w:trHeight w:val="1" w:hRule="atLeast"/>
          <w:jc w:val="center"/>
        </w:trPr>
        <w:tc>
          <w:tcPr>
            <w:tcW w:w="558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№</w:t>
            </w:r>
          </w:p>
        </w:tc>
        <w:tc>
          <w:tcPr>
            <w:tcW w:w="2396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Предметы</w:t>
            </w:r>
          </w:p>
        </w:tc>
        <w:tc>
          <w:tcPr>
            <w:tcW w:w="6334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Средний балл</w:t>
            </w:r>
          </w:p>
        </w:tc>
      </w:tr>
      <w:tr>
        <w:trPr>
          <w:trHeight w:val="1" w:hRule="atLeast"/>
          <w:jc w:val="center"/>
        </w:trPr>
        <w:tc>
          <w:tcPr>
            <w:tcW w:w="558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9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2007 </w:t>
            </w:r>
          </w:p>
        </w:tc>
        <w:tc>
          <w:tcPr>
            <w:tcW w:w="12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2008 </w:t>
            </w:r>
          </w:p>
        </w:tc>
        <w:tc>
          <w:tcPr>
            <w:tcW w:w="12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2009 </w:t>
            </w:r>
          </w:p>
        </w:tc>
        <w:tc>
          <w:tcPr>
            <w:tcW w:w="12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2010 </w:t>
            </w:r>
          </w:p>
        </w:tc>
        <w:tc>
          <w:tcPr>
            <w:tcW w:w="12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2011</w:t>
            </w:r>
          </w:p>
        </w:tc>
      </w:tr>
      <w:tr>
        <w:trPr>
          <w:trHeight w:val="1" w:hRule="atLeast"/>
          <w:jc w:val="center"/>
        </w:trPr>
        <w:tc>
          <w:tcPr>
            <w:tcW w:w="5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23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Русский язык</w:t>
            </w:r>
          </w:p>
        </w:tc>
        <w:tc>
          <w:tcPr>
            <w:tcW w:w="12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47</w:t>
            </w:r>
          </w:p>
        </w:tc>
        <w:tc>
          <w:tcPr>
            <w:tcW w:w="12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41</w:t>
            </w:r>
          </w:p>
        </w:tc>
        <w:tc>
          <w:tcPr>
            <w:tcW w:w="12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spacing w:before="0" w:after="0" w:line="360"/>
              <w:ind w:right="0" w:left="0" w:firstLine="0"/>
              <w:jc w:val="both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41</w:t>
            </w:r>
          </w:p>
        </w:tc>
        <w:tc>
          <w:tcPr>
            <w:tcW w:w="12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46</w:t>
            </w:r>
          </w:p>
        </w:tc>
        <w:tc>
          <w:tcPr>
            <w:tcW w:w="12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50</w:t>
            </w:r>
          </w:p>
        </w:tc>
      </w:tr>
      <w:tr>
        <w:trPr>
          <w:trHeight w:val="1" w:hRule="atLeast"/>
          <w:jc w:val="center"/>
        </w:trPr>
        <w:tc>
          <w:tcPr>
            <w:tcW w:w="5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23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Математика</w:t>
            </w:r>
          </w:p>
        </w:tc>
        <w:tc>
          <w:tcPr>
            <w:tcW w:w="12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55</w:t>
            </w:r>
          </w:p>
        </w:tc>
        <w:tc>
          <w:tcPr>
            <w:tcW w:w="12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16</w:t>
            </w:r>
          </w:p>
        </w:tc>
        <w:tc>
          <w:tcPr>
            <w:tcW w:w="12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spacing w:before="0" w:after="0" w:line="360"/>
              <w:ind w:right="0" w:left="0" w:firstLine="0"/>
              <w:jc w:val="both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25</w:t>
            </w:r>
          </w:p>
        </w:tc>
        <w:tc>
          <w:tcPr>
            <w:tcW w:w="12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27</w:t>
            </w:r>
          </w:p>
        </w:tc>
        <w:tc>
          <w:tcPr>
            <w:tcW w:w="12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35</w:t>
            </w:r>
          </w:p>
        </w:tc>
      </w:tr>
      <w:tr>
        <w:trPr>
          <w:trHeight w:val="1" w:hRule="atLeast"/>
          <w:jc w:val="center"/>
        </w:trPr>
        <w:tc>
          <w:tcPr>
            <w:tcW w:w="5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</w:t>
            </w:r>
          </w:p>
        </w:tc>
        <w:tc>
          <w:tcPr>
            <w:tcW w:w="23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Физика</w:t>
            </w:r>
          </w:p>
        </w:tc>
        <w:tc>
          <w:tcPr>
            <w:tcW w:w="12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тр</w:t>
            </w:r>
          </w:p>
        </w:tc>
        <w:tc>
          <w:tcPr>
            <w:tcW w:w="12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2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34</w:t>
            </w:r>
          </w:p>
        </w:tc>
        <w:tc>
          <w:tcPr>
            <w:tcW w:w="12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2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1" w:hRule="atLeast"/>
          <w:jc w:val="center"/>
        </w:trPr>
        <w:tc>
          <w:tcPr>
            <w:tcW w:w="5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</w:t>
            </w:r>
          </w:p>
        </w:tc>
        <w:tc>
          <w:tcPr>
            <w:tcW w:w="23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Химия</w:t>
            </w:r>
          </w:p>
        </w:tc>
        <w:tc>
          <w:tcPr>
            <w:tcW w:w="12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31</w:t>
            </w:r>
          </w:p>
        </w:tc>
        <w:tc>
          <w:tcPr>
            <w:tcW w:w="12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2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28</w:t>
            </w:r>
          </w:p>
        </w:tc>
        <w:tc>
          <w:tcPr>
            <w:tcW w:w="12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34</w:t>
            </w:r>
          </w:p>
        </w:tc>
        <w:tc>
          <w:tcPr>
            <w:tcW w:w="12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1" w:hRule="atLeast"/>
          <w:jc w:val="center"/>
        </w:trPr>
        <w:tc>
          <w:tcPr>
            <w:tcW w:w="5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5</w:t>
            </w:r>
          </w:p>
        </w:tc>
        <w:tc>
          <w:tcPr>
            <w:tcW w:w="23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Биология</w:t>
            </w:r>
          </w:p>
        </w:tc>
        <w:tc>
          <w:tcPr>
            <w:tcW w:w="12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41</w:t>
            </w:r>
          </w:p>
        </w:tc>
        <w:tc>
          <w:tcPr>
            <w:tcW w:w="12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2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36</w:t>
            </w:r>
          </w:p>
        </w:tc>
        <w:tc>
          <w:tcPr>
            <w:tcW w:w="12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45</w:t>
            </w:r>
          </w:p>
        </w:tc>
        <w:tc>
          <w:tcPr>
            <w:tcW w:w="12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1" w:hRule="atLeast"/>
          <w:jc w:val="center"/>
        </w:trPr>
        <w:tc>
          <w:tcPr>
            <w:tcW w:w="5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</w:t>
            </w:r>
          </w:p>
        </w:tc>
        <w:tc>
          <w:tcPr>
            <w:tcW w:w="23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История России</w:t>
            </w:r>
          </w:p>
        </w:tc>
        <w:tc>
          <w:tcPr>
            <w:tcW w:w="12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тр</w:t>
            </w:r>
          </w:p>
        </w:tc>
        <w:tc>
          <w:tcPr>
            <w:tcW w:w="12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2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33</w:t>
            </w:r>
          </w:p>
        </w:tc>
        <w:tc>
          <w:tcPr>
            <w:tcW w:w="12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37,5</w:t>
            </w:r>
          </w:p>
        </w:tc>
        <w:tc>
          <w:tcPr>
            <w:tcW w:w="12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25</w:t>
            </w:r>
          </w:p>
        </w:tc>
      </w:tr>
      <w:tr>
        <w:trPr>
          <w:trHeight w:val="1" w:hRule="atLeast"/>
          <w:jc w:val="center"/>
        </w:trPr>
        <w:tc>
          <w:tcPr>
            <w:tcW w:w="5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</w:t>
            </w:r>
          </w:p>
        </w:tc>
        <w:tc>
          <w:tcPr>
            <w:tcW w:w="23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Обществознание</w:t>
            </w:r>
          </w:p>
        </w:tc>
        <w:tc>
          <w:tcPr>
            <w:tcW w:w="12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тр</w:t>
            </w:r>
          </w:p>
        </w:tc>
        <w:tc>
          <w:tcPr>
            <w:tcW w:w="12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2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48</w:t>
            </w:r>
          </w:p>
        </w:tc>
        <w:tc>
          <w:tcPr>
            <w:tcW w:w="12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54</w:t>
            </w:r>
          </w:p>
        </w:tc>
        <w:tc>
          <w:tcPr>
            <w:tcW w:w="12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48</w:t>
            </w:r>
          </w:p>
        </w:tc>
      </w:tr>
      <w:tr>
        <w:trPr>
          <w:trHeight w:val="1" w:hRule="atLeast"/>
          <w:jc w:val="center"/>
        </w:trPr>
        <w:tc>
          <w:tcPr>
            <w:tcW w:w="5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8</w:t>
            </w:r>
          </w:p>
        </w:tc>
        <w:tc>
          <w:tcPr>
            <w:tcW w:w="23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Информатика</w:t>
            </w:r>
          </w:p>
        </w:tc>
        <w:tc>
          <w:tcPr>
            <w:tcW w:w="12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2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2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2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2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1" w:hRule="atLeast"/>
          <w:jc w:val="center"/>
        </w:trPr>
        <w:tc>
          <w:tcPr>
            <w:tcW w:w="5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9</w:t>
            </w:r>
          </w:p>
        </w:tc>
        <w:tc>
          <w:tcPr>
            <w:tcW w:w="23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География</w:t>
            </w:r>
          </w:p>
        </w:tc>
        <w:tc>
          <w:tcPr>
            <w:tcW w:w="12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2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тр</w:t>
            </w:r>
          </w:p>
        </w:tc>
        <w:tc>
          <w:tcPr>
            <w:tcW w:w="12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2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2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1" w:hRule="atLeast"/>
          <w:jc w:val="center"/>
        </w:trPr>
        <w:tc>
          <w:tcPr>
            <w:tcW w:w="5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</w:t>
            </w:r>
          </w:p>
        </w:tc>
        <w:tc>
          <w:tcPr>
            <w:tcW w:w="23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Литература</w:t>
            </w:r>
          </w:p>
        </w:tc>
        <w:tc>
          <w:tcPr>
            <w:tcW w:w="12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2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тр</w:t>
            </w:r>
          </w:p>
        </w:tc>
        <w:tc>
          <w:tcPr>
            <w:tcW w:w="12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55</w:t>
            </w:r>
          </w:p>
        </w:tc>
        <w:tc>
          <w:tcPr>
            <w:tcW w:w="12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27</w:t>
            </w:r>
          </w:p>
        </w:tc>
        <w:tc>
          <w:tcPr>
            <w:tcW w:w="12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1" w:hRule="atLeast"/>
          <w:jc w:val="center"/>
        </w:trPr>
        <w:tc>
          <w:tcPr>
            <w:tcW w:w="5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11</w:t>
            </w:r>
          </w:p>
        </w:tc>
        <w:tc>
          <w:tcPr>
            <w:tcW w:w="23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Английский язык</w:t>
            </w:r>
          </w:p>
        </w:tc>
        <w:tc>
          <w:tcPr>
            <w:tcW w:w="12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2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тр</w:t>
            </w:r>
          </w:p>
        </w:tc>
        <w:tc>
          <w:tcPr>
            <w:tcW w:w="12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73</w:t>
            </w:r>
          </w:p>
        </w:tc>
        <w:tc>
          <w:tcPr>
            <w:tcW w:w="12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2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</w:tbl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Нужно отметить, что на данном этапе администрация школы считает необходимым повысить качество подготовки выпускников по предметам. Эти вопросы поднимаются на заседаниях ШМО и педагогических советах, учителя анализируют задания КИМов, выявляют те, на которые допущено больше всего ошибок (по протоколам экзаменов), учащимся предлагаются дополнительные консультации, спецкурсы по предметам.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Содержание, уровень и качество подготовки выпускников соответствуют федеральным государственным образовательным стандартам.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Несмотря на позитивные изменения в уровне обученности, наличия системы личностно-ориентированного подхода только 85 % учащихся школы овладели стандартом образования. Количество учащихся, успевающих на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«4»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и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«5»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составляет 10%, что на 2% выше, чем в 2009-2010 учебном  году. 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Имеющиеся недостатки в конечных результатах работы школы являются следствием нерешенности основных педагогических задач: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не проводится целенаправленная работа по формированию знаний различного уровня;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не своевременно проводится работа по ликвидации пробелов в знаниях учащихся.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6.3.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Промежуточная и итоговая аттестация обучающихся в образовательных учреждениях дополнительного образования детей.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6.4.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Результативность участия в олимпиадах, конкурсах, соревнованиях, смотрах.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любой школе есть и должны быть свои учащиеся, которыми движет жажда самоутверждения, которые любят состязаться, соревноваться. Им нужно ощущение собственной значимости, радости победы, удивление окружающих. Для выявления,  поддержания, развития способных и одаренных детей в школе проводилась определенная работа. С начала учебного года укомплектованы группы способных учащихся по всем предметам, учителями-предметниками разработаны творческие задания, способствующие развитию интересов и потребностей к творческой деятельности, разно-уровневые задания, позволяющие заниматься самообразованием. В течение года в этих группах проводились дополнительные занятия.  </w:t>
      </w:r>
    </w:p>
    <w:p>
      <w:pPr>
        <w:tabs>
          <w:tab w:val="left" w:pos="360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360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Участие и результативность учащихся начальных классов в олимпиадах, конкурсах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Кадровое обеспечение.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Школа имеет необходимый педагогический потенциал для осуществления образовательного  процесса в основном и среднем звене, администрацией школы умело организуется работа с педагогическими кадрами, создаются условия для профессионального творческого роста учителей</w:t>
      </w:r>
    </w:p>
    <w:p>
      <w:pPr>
        <w:tabs>
          <w:tab w:val="left" w:pos="993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школе работают 16учителей, из них:</w:t>
      </w:r>
    </w:p>
    <w:p>
      <w:pPr>
        <w:tabs>
          <w:tab w:val="left" w:pos="993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 высшим образованием – 16 учителя – 100%;</w:t>
      </w:r>
    </w:p>
    <w:p>
      <w:pPr>
        <w:tabs>
          <w:tab w:val="left" w:pos="993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Имеют почетное звание:</w:t>
      </w:r>
    </w:p>
    <w:p>
      <w:pPr>
        <w:tabs>
          <w:tab w:val="left" w:pos="993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Значок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Отличник народного просвещения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 - 1</w:t>
      </w:r>
    </w:p>
    <w:p>
      <w:pPr>
        <w:tabs>
          <w:tab w:val="left" w:pos="993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Знак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Почетный работник общего образования РФ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 - 1</w:t>
      </w:r>
    </w:p>
    <w:p>
      <w:pPr>
        <w:tabs>
          <w:tab w:val="left" w:pos="993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Знак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За заслуги в образовании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 -2</w:t>
      </w:r>
    </w:p>
    <w:p>
      <w:pPr>
        <w:tabs>
          <w:tab w:val="left" w:pos="993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Награждены Почетными грамотами:</w:t>
      </w:r>
    </w:p>
    <w:p>
      <w:pPr>
        <w:tabs>
          <w:tab w:val="left" w:pos="993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Министерства образования и науки РФ – 2</w:t>
      </w:r>
    </w:p>
    <w:p>
      <w:pPr>
        <w:tabs>
          <w:tab w:val="left" w:pos="993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Министерства образования и науки РТ -  1</w:t>
      </w:r>
    </w:p>
    <w:p>
      <w:pPr>
        <w:tabs>
          <w:tab w:val="left" w:pos="993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2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руководящим и 4 педагогическим работникам присвоена квалификационная категория, что составляет 37,5%:</w:t>
      </w:r>
    </w:p>
    <w:p>
      <w:pPr>
        <w:tabs>
          <w:tab w:val="left" w:pos="993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высшая категория – 1человек (6,25%);</w:t>
      </w:r>
    </w:p>
    <w:p>
      <w:pPr>
        <w:tabs>
          <w:tab w:val="left" w:pos="993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I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категория – 2 (12,5%)</w:t>
      </w:r>
    </w:p>
    <w:p>
      <w:pPr>
        <w:tabs>
          <w:tab w:val="left" w:pos="993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II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категория –3 (18,75%)</w:t>
      </w:r>
    </w:p>
    <w:p>
      <w:pPr>
        <w:tabs>
          <w:tab w:val="left" w:pos="708" w:leader="none"/>
          <w:tab w:val="left" w:pos="720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На базе школы проводятся городские семинары по проблемам совершенствования преподавания различных предметов и обобщения управленческой деятельности руководителей открытых и (вечерних) образовательных учреждений.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Имеется план переподготовки педагогических кадров, план выполняется полностью.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Педагоги школы регулярно проходят курсовую подготовку, что способствует успешному решению многообразных проблем образовательного процесса: систематическая корректировка и своевременное обновление учебно-воспитательного процесса, введение новых предметов, совершенствование методов и форм обучения, освоение образовательных технологий.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Формы повышения квалификации и переподготовки педагогов – очные курсы при ИРО РТ, дистанционное обучение при ИРО РТ, методические семинары-практикумы.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По итогам аттестации ежегодно повышаются квалификационные категории педагогов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Доля педагогов, повысивших свою квалификацию за 5 лет</w:t>
      </w:r>
    </w:p>
    <w:tbl>
      <w:tblPr/>
      <w:tblGrid>
        <w:gridCol w:w="1638"/>
        <w:gridCol w:w="3480"/>
        <w:gridCol w:w="2145"/>
        <w:gridCol w:w="2025"/>
      </w:tblGrid>
      <w:tr>
        <w:trPr>
          <w:trHeight w:val="1" w:hRule="atLeast"/>
          <w:jc w:val="left"/>
        </w:trPr>
        <w:tc>
          <w:tcPr>
            <w:tcW w:w="16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год</w:t>
            </w:r>
          </w:p>
        </w:tc>
        <w:tc>
          <w:tcPr>
            <w:tcW w:w="34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кол-во аттестованных работников</w:t>
            </w:r>
          </w:p>
        </w:tc>
        <w:tc>
          <w:tcPr>
            <w:tcW w:w="21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общее кол-во педагогов</w:t>
            </w:r>
          </w:p>
        </w:tc>
        <w:tc>
          <w:tcPr>
            <w:tcW w:w="20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Доля</w:t>
            </w:r>
          </w:p>
        </w:tc>
      </w:tr>
      <w:tr>
        <w:trPr>
          <w:trHeight w:val="1" w:hRule="atLeast"/>
          <w:jc w:val="left"/>
        </w:trPr>
        <w:tc>
          <w:tcPr>
            <w:tcW w:w="16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2007-2008</w:t>
            </w:r>
          </w:p>
        </w:tc>
        <w:tc>
          <w:tcPr>
            <w:tcW w:w="34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нет</w:t>
            </w:r>
          </w:p>
          <w:p>
            <w:pPr>
              <w:spacing w:before="0" w:after="0" w:line="36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</w:p>
        </w:tc>
        <w:tc>
          <w:tcPr>
            <w:tcW w:w="21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13</w:t>
            </w:r>
          </w:p>
        </w:tc>
        <w:tc>
          <w:tcPr>
            <w:tcW w:w="20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1" w:hRule="atLeast"/>
          <w:jc w:val="left"/>
        </w:trPr>
        <w:tc>
          <w:tcPr>
            <w:tcW w:w="16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2008-2009</w:t>
            </w:r>
          </w:p>
        </w:tc>
        <w:tc>
          <w:tcPr>
            <w:tcW w:w="34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 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педагога,1 руководитель</w:t>
            </w:r>
          </w:p>
          <w:p>
            <w:pPr>
              <w:numPr>
                <w:ilvl w:val="0"/>
                <w:numId w:val="374"/>
              </w:numPr>
              <w:tabs>
                <w:tab w:val="left" w:pos="720" w:leader="none"/>
              </w:tabs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высшая -0</w:t>
            </w:r>
          </w:p>
          <w:p>
            <w:pPr>
              <w:numPr>
                <w:ilvl w:val="0"/>
                <w:numId w:val="374"/>
              </w:numPr>
              <w:tabs>
                <w:tab w:val="left" w:pos="720" w:leader="none"/>
              </w:tabs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первая –2 </w:t>
            </w:r>
          </w:p>
          <w:p>
            <w:pPr>
              <w:numPr>
                <w:ilvl w:val="0"/>
                <w:numId w:val="374"/>
              </w:numPr>
              <w:tabs>
                <w:tab w:val="left" w:pos="720" w:leader="none"/>
              </w:tabs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вторая - 1</w:t>
            </w:r>
          </w:p>
        </w:tc>
        <w:tc>
          <w:tcPr>
            <w:tcW w:w="21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13</w:t>
            </w:r>
          </w:p>
        </w:tc>
        <w:tc>
          <w:tcPr>
            <w:tcW w:w="20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23%</w:t>
            </w:r>
          </w:p>
        </w:tc>
      </w:tr>
      <w:tr>
        <w:trPr>
          <w:trHeight w:val="1" w:hRule="atLeast"/>
          <w:jc w:val="left"/>
        </w:trPr>
        <w:tc>
          <w:tcPr>
            <w:tcW w:w="16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2009-2010</w:t>
            </w:r>
          </w:p>
        </w:tc>
        <w:tc>
          <w:tcPr>
            <w:tcW w:w="34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руководителя</w:t>
            </w:r>
          </w:p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первая-2</w:t>
            </w:r>
          </w:p>
        </w:tc>
        <w:tc>
          <w:tcPr>
            <w:tcW w:w="21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14</w:t>
            </w:r>
          </w:p>
        </w:tc>
        <w:tc>
          <w:tcPr>
            <w:tcW w:w="20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15%</w:t>
            </w:r>
          </w:p>
        </w:tc>
      </w:tr>
      <w:tr>
        <w:trPr>
          <w:trHeight w:val="1654" w:hRule="auto"/>
          <w:jc w:val="left"/>
        </w:trPr>
        <w:tc>
          <w:tcPr>
            <w:tcW w:w="16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2010-2011</w:t>
            </w:r>
          </w:p>
        </w:tc>
        <w:tc>
          <w:tcPr>
            <w:tcW w:w="34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руководителя</w:t>
            </w:r>
          </w:p>
          <w:p>
            <w:pPr>
              <w:numPr>
                <w:ilvl w:val="0"/>
                <w:numId w:val="382"/>
              </w:numPr>
              <w:tabs>
                <w:tab w:val="left" w:pos="720" w:leader="none"/>
              </w:tabs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первая – 2</w:t>
            </w:r>
          </w:p>
        </w:tc>
        <w:tc>
          <w:tcPr>
            <w:tcW w:w="21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15</w:t>
            </w:r>
          </w:p>
        </w:tc>
        <w:tc>
          <w:tcPr>
            <w:tcW w:w="20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13%</w:t>
            </w:r>
          </w:p>
        </w:tc>
      </w:tr>
      <w:tr>
        <w:trPr>
          <w:trHeight w:val="1" w:hRule="atLeast"/>
          <w:jc w:val="left"/>
        </w:trPr>
        <w:tc>
          <w:tcPr>
            <w:tcW w:w="16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2011-2012</w:t>
            </w:r>
          </w:p>
        </w:tc>
        <w:tc>
          <w:tcPr>
            <w:tcW w:w="34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5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педагога</w:t>
            </w:r>
          </w:p>
          <w:p>
            <w:pPr>
              <w:spacing w:before="0" w:after="0" w:line="36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Высшая-1</w:t>
            </w:r>
          </w:p>
          <w:p>
            <w:pPr>
              <w:spacing w:before="0" w:after="0" w:line="36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Первая-2</w:t>
            </w:r>
          </w:p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Вторая -2</w:t>
            </w:r>
          </w:p>
        </w:tc>
        <w:tc>
          <w:tcPr>
            <w:tcW w:w="21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16</w:t>
            </w:r>
          </w:p>
        </w:tc>
        <w:tc>
          <w:tcPr>
            <w:tcW w:w="20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37,5%</w:t>
            </w:r>
          </w:p>
        </w:tc>
      </w:tr>
    </w:tbl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ПОВЫШЕНИЕ КВАЛИФИКАЦИИ (ЗА ПОСЛЕДНИЕ 5 ЛЕТ)</w:t>
      </w:r>
    </w:p>
    <w:tbl>
      <w:tblPr/>
      <w:tblGrid>
        <w:gridCol w:w="2966"/>
        <w:gridCol w:w="4157"/>
        <w:gridCol w:w="2977"/>
      </w:tblGrid>
      <w:tr>
        <w:trPr>
          <w:trHeight w:val="1" w:hRule="atLeast"/>
          <w:jc w:val="center"/>
        </w:trPr>
        <w:tc>
          <w:tcPr>
            <w:tcW w:w="29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Учебный год</w:t>
            </w:r>
          </w:p>
        </w:tc>
        <w:tc>
          <w:tcPr>
            <w:tcW w:w="41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Количество штатных педагогов, прошедших повышение квалификации</w:t>
            </w:r>
          </w:p>
        </w:tc>
        <w:tc>
          <w:tcPr>
            <w:tcW w:w="29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%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 общего кол-ва</w:t>
            </w:r>
          </w:p>
        </w:tc>
      </w:tr>
      <w:tr>
        <w:trPr>
          <w:trHeight w:val="1" w:hRule="atLeast"/>
          <w:jc w:val="center"/>
        </w:trPr>
        <w:tc>
          <w:tcPr>
            <w:tcW w:w="29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2007-2008</w:t>
            </w:r>
          </w:p>
        </w:tc>
        <w:tc>
          <w:tcPr>
            <w:tcW w:w="41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275" w:leader="none"/>
              </w:tabs>
              <w:spacing w:before="0" w:after="0" w:line="36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29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8%</w:t>
            </w:r>
          </w:p>
        </w:tc>
      </w:tr>
      <w:tr>
        <w:trPr>
          <w:trHeight w:val="1" w:hRule="atLeast"/>
          <w:jc w:val="center"/>
        </w:trPr>
        <w:tc>
          <w:tcPr>
            <w:tcW w:w="29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2008-2009</w:t>
            </w:r>
          </w:p>
        </w:tc>
        <w:tc>
          <w:tcPr>
            <w:tcW w:w="41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29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15 %</w:t>
            </w:r>
          </w:p>
        </w:tc>
      </w:tr>
      <w:tr>
        <w:trPr>
          <w:trHeight w:val="1" w:hRule="atLeast"/>
          <w:jc w:val="center"/>
        </w:trPr>
        <w:tc>
          <w:tcPr>
            <w:tcW w:w="29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2009-2010</w:t>
            </w:r>
          </w:p>
        </w:tc>
        <w:tc>
          <w:tcPr>
            <w:tcW w:w="41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29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95" w:leader="none"/>
              </w:tabs>
              <w:spacing w:before="0" w:after="0" w:line="36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23%</w:t>
            </w:r>
          </w:p>
        </w:tc>
      </w:tr>
      <w:tr>
        <w:trPr>
          <w:trHeight w:val="1" w:hRule="atLeast"/>
          <w:jc w:val="center"/>
        </w:trPr>
        <w:tc>
          <w:tcPr>
            <w:tcW w:w="29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2010-2011</w:t>
            </w:r>
          </w:p>
        </w:tc>
        <w:tc>
          <w:tcPr>
            <w:tcW w:w="41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5</w:t>
            </w:r>
          </w:p>
        </w:tc>
        <w:tc>
          <w:tcPr>
            <w:tcW w:w="29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38%</w:t>
            </w:r>
          </w:p>
        </w:tc>
      </w:tr>
      <w:tr>
        <w:trPr>
          <w:trHeight w:val="1" w:hRule="atLeast"/>
          <w:jc w:val="center"/>
        </w:trPr>
        <w:tc>
          <w:tcPr>
            <w:tcW w:w="29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2011-2012</w:t>
            </w:r>
          </w:p>
        </w:tc>
        <w:tc>
          <w:tcPr>
            <w:tcW w:w="41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-</w:t>
            </w:r>
          </w:p>
        </w:tc>
        <w:tc>
          <w:tcPr>
            <w:tcW w:w="29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-</w:t>
            </w:r>
          </w:p>
        </w:tc>
      </w:tr>
    </w:tbl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Распределение кадрового состава по стажу работы:</w: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Пенсионеры – 8 чел. – 50% от числа всего коллектива;</w: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Педагоги со стажем работы 20-25 лет- нет</w: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Педагоги со стажем работы 15-20 лет –2 человека-12,5 % от числа всего коллектива;</w: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Педагоги со стажем работы 10-15 лет – 2 человека-12,5 %</w: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Педагоги со стажем работы 3 - 10 лет – 1 человек – 6,25 % от числа всего коллектива;</w: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Молодые педагоги – 3 человека – 18,75 % от числа всего коллектива.</w: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Распределение кадрового состава по возрастным категориям: 16 человек</w: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До 30 лет – 3 человека (18,75%)</w: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30-40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лет – 1 человек  6,25%</w: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41-50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лет – 2 человека (12,5 %)</w: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Старше 50 лет – 10 человек (62,5 %)</w:t>
      </w:r>
    </w:p>
    <w:p>
      <w:pPr>
        <w:tabs>
          <w:tab w:val="left" w:pos="851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Врачей, медицинских работников в штате образовательного учреждения нет</w:t>
        <w:tab/>
        <w:t xml:space="preserve">.</w:t>
        <w:tab/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8. Методическая и научно-исследовательская деятельность.</w:t>
      </w:r>
    </w:p>
    <w:p>
      <w:pPr>
        <w:spacing w:before="0" w:after="200" w:line="276"/>
        <w:ind w:right="0" w:left="0" w:firstLine="72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Работа над единой методической темой: </w:t>
      </w: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28"/>
          <w:shd w:fill="auto" w:val="clear"/>
        </w:rPr>
        <w:t xml:space="preserve">: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Личностно-ориентированный подход: как возможность формирования индивидуальной образовательной среды – приоритетное направление развития открытой школы и саморазвития личности учащихся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нашла отражение в индивидуальных планах самообразования учителей. Организация работы над индивидуальными методическими темами и единой методической темой являет собой систему непрерывного образования педагогов и играет значительную роль в совершенствовании содержания, технологий обучения предмету и повышения результативности обучения. Тематика заседаний исходила от запросов членов МО. 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КАДРОВЫЙ СОСТАВ ШКОЛЬНЫХ МЕТОДИЧЕСКИХ ОБЪЕДИНЕНИЙ</w:t>
      </w:r>
    </w:p>
    <w:tbl>
      <w:tblPr/>
      <w:tblGrid>
        <w:gridCol w:w="2906"/>
        <w:gridCol w:w="1516"/>
        <w:gridCol w:w="1566"/>
        <w:gridCol w:w="1370"/>
        <w:gridCol w:w="1370"/>
        <w:gridCol w:w="1372"/>
      </w:tblGrid>
      <w:tr>
        <w:trPr>
          <w:trHeight w:val="1" w:hRule="atLeast"/>
          <w:jc w:val="center"/>
        </w:trPr>
        <w:tc>
          <w:tcPr>
            <w:tcW w:w="2906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Название ШМО</w:t>
            </w:r>
          </w:p>
        </w:tc>
        <w:tc>
          <w:tcPr>
            <w:tcW w:w="1516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Всего учителей</w:t>
            </w:r>
          </w:p>
        </w:tc>
        <w:tc>
          <w:tcPr>
            <w:tcW w:w="5678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Из них:</w:t>
            </w:r>
          </w:p>
        </w:tc>
      </w:tr>
      <w:tr>
        <w:trPr>
          <w:trHeight w:val="1" w:hRule="atLeast"/>
          <w:jc w:val="center"/>
        </w:trPr>
        <w:tc>
          <w:tcPr>
            <w:tcW w:w="290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1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Имеют высшее образование</w:t>
            </w:r>
          </w:p>
        </w:tc>
        <w:tc>
          <w:tcPr>
            <w:tcW w:w="13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Имеют высшую кв. категорию</w:t>
            </w:r>
          </w:p>
        </w:tc>
        <w:tc>
          <w:tcPr>
            <w:tcW w:w="13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Имеют I кв. категорию</w:t>
            </w:r>
          </w:p>
        </w:tc>
        <w:tc>
          <w:tcPr>
            <w:tcW w:w="13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Имеют II кв. категорию</w:t>
            </w:r>
          </w:p>
        </w:tc>
      </w:tr>
      <w:tr>
        <w:trPr>
          <w:trHeight w:val="1" w:hRule="atLeast"/>
          <w:jc w:val="center"/>
        </w:trPr>
        <w:tc>
          <w:tcPr>
            <w:tcW w:w="2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Методическое объединение учителей общественно - гуманитарного цикла</w:t>
            </w:r>
          </w:p>
        </w:tc>
        <w:tc>
          <w:tcPr>
            <w:tcW w:w="15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8</w:t>
            </w:r>
          </w:p>
        </w:tc>
        <w:tc>
          <w:tcPr>
            <w:tcW w:w="15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8</w:t>
            </w:r>
          </w:p>
        </w:tc>
        <w:tc>
          <w:tcPr>
            <w:tcW w:w="13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-</w:t>
            </w:r>
          </w:p>
        </w:tc>
        <w:tc>
          <w:tcPr>
            <w:tcW w:w="13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3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</w:tr>
      <w:tr>
        <w:trPr>
          <w:trHeight w:val="1" w:hRule="atLeast"/>
          <w:jc w:val="center"/>
        </w:trPr>
        <w:tc>
          <w:tcPr>
            <w:tcW w:w="2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Методическое объединение учителей естественно-математического</w:t>
            </w:r>
          </w:p>
        </w:tc>
        <w:tc>
          <w:tcPr>
            <w:tcW w:w="15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8</w:t>
            </w:r>
          </w:p>
        </w:tc>
        <w:tc>
          <w:tcPr>
            <w:tcW w:w="15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8</w:t>
            </w:r>
          </w:p>
        </w:tc>
        <w:tc>
          <w:tcPr>
            <w:tcW w:w="13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3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3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</w:tr>
      <w:tr>
        <w:trPr>
          <w:trHeight w:val="1" w:hRule="atLeast"/>
          <w:jc w:val="center"/>
        </w:trPr>
        <w:tc>
          <w:tcPr>
            <w:tcW w:w="29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Методическое объединение классных руководителей</w:t>
            </w:r>
          </w:p>
        </w:tc>
        <w:tc>
          <w:tcPr>
            <w:tcW w:w="15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12</w:t>
            </w:r>
          </w:p>
        </w:tc>
        <w:tc>
          <w:tcPr>
            <w:tcW w:w="15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12</w:t>
            </w:r>
          </w:p>
        </w:tc>
        <w:tc>
          <w:tcPr>
            <w:tcW w:w="13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-</w:t>
            </w:r>
          </w:p>
        </w:tc>
        <w:tc>
          <w:tcPr>
            <w:tcW w:w="13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3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</w:tr>
    </w:tbl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На заседаниях ШМО рассматривались теоретические вопросы, изучались нормативные документы.  Особое внимание уделялось изучению новых технологий. Все рассматриваемые вопросы были направлены на повышение методического уровня учителей. Так, например, обсуждались следующие вопросы:</w:t>
      </w:r>
    </w:p>
    <w:p>
      <w:pPr>
        <w:numPr>
          <w:ilvl w:val="0"/>
          <w:numId w:val="433"/>
        </w:numPr>
        <w:tabs>
          <w:tab w:val="left" w:pos="720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Совершенствование учебного процесса на основе современных технологий обучения.</w:t>
      </w:r>
    </w:p>
    <w:p>
      <w:pPr>
        <w:numPr>
          <w:ilvl w:val="0"/>
          <w:numId w:val="433"/>
        </w:numPr>
        <w:tabs>
          <w:tab w:val="left" w:pos="720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Введение в учебно- воспитательный процесс элементов школьного мониторинга</w:t>
      </w:r>
    </w:p>
    <w:p>
      <w:pPr>
        <w:numPr>
          <w:ilvl w:val="0"/>
          <w:numId w:val="433"/>
        </w:numPr>
        <w:tabs>
          <w:tab w:val="left" w:pos="720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Портфолио как показатель результативной педагогической деятельности учителя.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Заседания проводились и в форме круглого стола, деловой игры и традиционно. На заседаниях все присутствующие являются активными участниками.  Ведут заседания члены администрации, ведущие учителя школы. В рамках обобщения опыта работы перед коллегами выступают и победители различных конкурсов,  ПНПО. В начале учебного года среди членов МО проводится анкетирование с целью определения профессионального уровня педагогов. По результатам анкетирования и планируется работа ШМО. 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В течение учебного года проведено 3 заседания педагогического совета. Тематика и формы проведения педсоветов соответствуют статусу школы и  методической теме. Например, проведены педсоветы по следующим темам:</w:t>
      </w:r>
    </w:p>
    <w:p>
      <w:pPr>
        <w:numPr>
          <w:ilvl w:val="0"/>
          <w:numId w:val="435"/>
        </w:numPr>
        <w:spacing w:before="0" w:after="0" w:line="240"/>
        <w:ind w:right="0" w:left="426" w:hanging="426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Что такое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компетентностное образование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и как к нему перейти в условиях открытой школы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   </w:t>
      </w:r>
    </w:p>
    <w:p>
      <w:pPr>
        <w:spacing w:before="0" w:after="200" w:line="276"/>
        <w:ind w:right="0" w:left="426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Мишина Е.А.                                                                                          ноябрь </w:t>
      </w:r>
    </w:p>
    <w:p>
      <w:pPr>
        <w:numPr>
          <w:ilvl w:val="0"/>
          <w:numId w:val="437"/>
        </w:numPr>
        <w:spacing w:before="0" w:after="0" w:line="240"/>
        <w:ind w:right="0" w:left="426" w:hanging="426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Совершенствование работы с родителями в условиях модернизации образования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</w:t>
      </w:r>
    </w:p>
    <w:p>
      <w:pPr>
        <w:spacing w:before="0" w:after="200" w:line="276"/>
        <w:ind w:right="0" w:left="36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Нугуманова И.В.                                                                             январь</w:t>
      </w:r>
    </w:p>
    <w:p>
      <w:pPr>
        <w:numPr>
          <w:ilvl w:val="0"/>
          <w:numId w:val="439"/>
        </w:numPr>
        <w:spacing w:before="0" w:after="0" w:line="240"/>
        <w:ind w:right="0" w:left="426" w:hanging="426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Эффективность урока – стимул к успеху учителя и ученика в условиях стандартизации образования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</w:t>
      </w:r>
    </w:p>
    <w:p>
      <w:pPr>
        <w:spacing w:before="0" w:after="200" w:line="276"/>
        <w:ind w:right="0" w:left="36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Нугуманова И.В.                                                                             март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Анализ работы с молодыми специалистами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 2011-2012 учебного года в школе работают три молодых педагога: Шаймарданова Г.Р., учитель английского языка, Салахова Э.Н., учитель русского языка и литературы, английского языка, Журавлева Ю.И., учитель русского языка и литературы. С первых дней работы молодые учителя прикрепляются наставникам: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Шаймарданова Г.Р.– наставник Тимуршина Р.Т., учитель татарского языка и литературы, 2 кв. категории,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Салахова Э.Н.– наставник Бандерова Л.А., учитель русского  языка и литературы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Журавлева Ю .И.- .– наставник Бандерова Л.А., учитель русского  языка и литературы 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конце учебного года молодые учителя по традиции дают отчет, где знакомят,  присутствующих с итогами своей педагогической  деятельности, выставляют  творческую  лабораторию.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По результатам анализа посещенных уроков, опросам учащихся и по мнению коллег молодые учителя в совершенстве знают содержание преподаваемого предмета владеют методикой преподавания своего предмета, однако есть проблемы в поддержании требуемой дисциплины на уроках. При оценке ЗУН учащихся наблюдается завышение оценок. При составлении плана работы ШМУ рассмотрение этих  вопросов необходимо включить в план.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Диагностико-аналитическая деятельность ШМО: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На конец 2011-2012 учебного года программы по предметам выполнены в полном объёме.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2011-2012 учебном году серьезное внимание уделялось мониторингу качества обучения. Во всех классах почти по всем предметам два раза в течение года были проведены контрольные работы. Результаты контрольных работ обсуждались на заседаниях предметных МО и ШМО. Учителя школы стали применять новые формы контроля ЗУН учащихся. Например, тестовые задания, задания в формате ЕГЭ, компьютерное тестирование, использование электронного репетитора.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Методические объединения учителей школы работают по следующим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направлениям:</w:t>
      </w:r>
    </w:p>
    <w:p>
      <w:pPr>
        <w:numPr>
          <w:ilvl w:val="0"/>
          <w:numId w:val="442"/>
        </w:num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Охрана и укрепление физического и психологического здоровья детей.</w:t>
      </w:r>
    </w:p>
    <w:p>
      <w:pPr>
        <w:numPr>
          <w:ilvl w:val="0"/>
          <w:numId w:val="442"/>
        </w:num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Развитие ребенка как субъекта отношений между людьми, с миром, с собой.</w:t>
      </w:r>
    </w:p>
    <w:p>
      <w:pPr>
        <w:numPr>
          <w:ilvl w:val="0"/>
          <w:numId w:val="442"/>
        </w:num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Укрепление взаимодействия семьи – школы - социальных учреждений.</w:t>
      </w:r>
    </w:p>
    <w:p>
      <w:pPr>
        <w:numPr>
          <w:ilvl w:val="0"/>
          <w:numId w:val="442"/>
        </w:num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Создание условий для профессионального роста и реализации творческого потенциала педагогических кадров.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Педагоги школы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Участники  информационной системы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Электронное образование Республики Татарстан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»,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работа в данной системе затруднена из –за отсутствия в школе системы  Wi-Fi.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Учителя активно обобщают богатый опыт работы: через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издательскую деятельность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теоретические и практические семинары;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открытые уроки; 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Анализ издательской деятельности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tbl>
      <w:tblPr/>
      <w:tblGrid>
        <w:gridCol w:w="2420"/>
        <w:gridCol w:w="2855"/>
        <w:gridCol w:w="3398"/>
        <w:gridCol w:w="1427"/>
      </w:tblGrid>
      <w:tr>
        <w:trPr>
          <w:trHeight w:val="1" w:hRule="atLeast"/>
          <w:jc w:val="center"/>
        </w:trPr>
        <w:tc>
          <w:tcPr>
            <w:tcW w:w="24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Ф.И.О., должность</w:t>
            </w:r>
          </w:p>
        </w:tc>
        <w:tc>
          <w:tcPr>
            <w:tcW w:w="2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Название работы</w:t>
            </w:r>
          </w:p>
        </w:tc>
        <w:tc>
          <w:tcPr>
            <w:tcW w:w="33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Где опубликовано</w:t>
            </w:r>
          </w:p>
        </w:tc>
        <w:tc>
          <w:tcPr>
            <w:tcW w:w="14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Год</w:t>
            </w:r>
          </w:p>
        </w:tc>
      </w:tr>
      <w:tr>
        <w:trPr>
          <w:trHeight w:val="1" w:hRule="atLeast"/>
          <w:jc w:val="center"/>
        </w:trPr>
        <w:tc>
          <w:tcPr>
            <w:tcW w:w="24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8"/>
                <w:shd w:fill="auto" w:val="clear"/>
              </w:rPr>
              <w:t xml:space="preserve">Нугуманова И.В</w:t>
            </w:r>
          </w:p>
        </w:tc>
        <w:tc>
          <w:tcPr>
            <w:tcW w:w="2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Открытая школа: Управление развитием конкурентоспособной личности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»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Статья, 4 страницы.</w:t>
            </w:r>
          </w:p>
        </w:tc>
        <w:tc>
          <w:tcPr>
            <w:tcW w:w="33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Проектные и информационные технологии в управлении. Издательство РИЦ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Школа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»,2009.</w:t>
            </w:r>
          </w:p>
        </w:tc>
        <w:tc>
          <w:tcPr>
            <w:tcW w:w="14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8"/>
                <w:shd w:fill="auto" w:val="clear"/>
              </w:rPr>
              <w:t xml:space="preserve">2009</w:t>
            </w:r>
          </w:p>
        </w:tc>
      </w:tr>
    </w:tbl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Конференции, семинары</w:t>
      </w:r>
    </w:p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школы каждому педагогу предоставляется сфера деятельности, необходимая для реализации интеллектуальных и творческих способностей. Участие в семинарах,  различного уровня  стимулирует педагога,  способствует формированию положительной мотивации, самовыражения.</w:t>
      </w:r>
    </w:p>
    <w:tbl>
      <w:tblPr>
        <w:tblInd w:w="108" w:type="dxa"/>
      </w:tblPr>
      <w:tblGrid>
        <w:gridCol w:w="567"/>
        <w:gridCol w:w="2693"/>
        <w:gridCol w:w="2977"/>
        <w:gridCol w:w="2835"/>
        <w:gridCol w:w="1134"/>
      </w:tblGrid>
      <w:tr>
        <w:trPr>
          <w:trHeight w:val="1" w:hRule="atLeast"/>
          <w:jc w:val="left"/>
        </w:trPr>
        <w:tc>
          <w:tcPr>
            <w:tcW w:w="5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№</w:t>
            </w:r>
          </w:p>
        </w:tc>
        <w:tc>
          <w:tcPr>
            <w:tcW w:w="269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Тема выступления</w:t>
            </w:r>
          </w:p>
        </w:tc>
        <w:tc>
          <w:tcPr>
            <w:tcW w:w="29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Уровень  (образовательное учреждение, район, город, зональный, республиканский, федеральный, международный уровень)</w:t>
            </w:r>
          </w:p>
        </w:tc>
        <w:tc>
          <w:tcPr>
            <w:tcW w:w="28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Тема конференции, кем организована,для каких категорий работников образования проведена, место проведения</w:t>
            </w:r>
          </w:p>
        </w:tc>
        <w:tc>
          <w:tcPr>
            <w:tcW w:w="11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Дата</w:t>
            </w:r>
          </w:p>
        </w:tc>
      </w:tr>
      <w:tr>
        <w:trPr>
          <w:trHeight w:val="1" w:hRule="atLeast"/>
          <w:jc w:val="left"/>
        </w:trPr>
        <w:tc>
          <w:tcPr>
            <w:tcW w:w="5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269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Как изменилась социальная роль открытой школы.</w:t>
            </w:r>
          </w:p>
        </w:tc>
        <w:tc>
          <w:tcPr>
            <w:tcW w:w="29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Городской</w:t>
            </w:r>
          </w:p>
        </w:tc>
        <w:tc>
          <w:tcPr>
            <w:tcW w:w="28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Возможность адаптивной системы обучения и воспитания учащихся в условиях открытой школы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Городская конференция для директоров и преподавателей открытых школ г. Казани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ОСОШ№24.</w:t>
            </w:r>
          </w:p>
        </w:tc>
        <w:tc>
          <w:tcPr>
            <w:tcW w:w="11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2008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год</w:t>
            </w:r>
          </w:p>
        </w:tc>
      </w:tr>
      <w:tr>
        <w:trPr>
          <w:trHeight w:val="1" w:hRule="atLeast"/>
          <w:jc w:val="left"/>
        </w:trPr>
        <w:tc>
          <w:tcPr>
            <w:tcW w:w="5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2.</w:t>
            </w:r>
          </w:p>
        </w:tc>
        <w:tc>
          <w:tcPr>
            <w:tcW w:w="269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Основные направления методической работы в ОСОШ№13.</w:t>
            </w:r>
          </w:p>
        </w:tc>
        <w:tc>
          <w:tcPr>
            <w:tcW w:w="29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Республиканской</w:t>
            </w:r>
          </w:p>
        </w:tc>
        <w:tc>
          <w:tcPr>
            <w:tcW w:w="28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Современные подходы организации образовательного процесса в вечерних школах в условиях введения ЕГЭ в штатный режим Республиканская конференция для директоров и преподавателей открытых, вечерних школ ОСОШ№13.</w:t>
            </w:r>
          </w:p>
        </w:tc>
        <w:tc>
          <w:tcPr>
            <w:tcW w:w="11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2009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год</w:t>
            </w:r>
          </w:p>
        </w:tc>
      </w:tr>
      <w:tr>
        <w:trPr>
          <w:trHeight w:val="1" w:hRule="atLeast"/>
          <w:jc w:val="left"/>
        </w:trPr>
        <w:tc>
          <w:tcPr>
            <w:tcW w:w="5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3.</w:t>
            </w:r>
          </w:p>
        </w:tc>
        <w:tc>
          <w:tcPr>
            <w:tcW w:w="269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Открытая школа: Управление развитием конкурентоспособной личности.</w:t>
            </w:r>
          </w:p>
        </w:tc>
        <w:tc>
          <w:tcPr>
            <w:tcW w:w="29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Республиканской </w:t>
            </w:r>
          </w:p>
        </w:tc>
        <w:tc>
          <w:tcPr>
            <w:tcW w:w="28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Проектные и информационные технологии в управлении. Республиканская научно-практическая конференция .Для работников образования Республики .Татарстан, гимназия №7 Ново-Савиновского района  г.Казани.</w:t>
            </w:r>
          </w:p>
        </w:tc>
        <w:tc>
          <w:tcPr>
            <w:tcW w:w="11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2009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год</w:t>
            </w:r>
          </w:p>
        </w:tc>
      </w:tr>
    </w:tbl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9.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Результативность деятельности образовательного учреждения.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Начата работа по  реализации  Программы развития школы на 2011-2016 годы. Стабильный уровень качества образования выпускников подтверждаются результатами независимой внешней экспертной оценки (ЕГЭ, ГИА).Оптимальны темпы перехода на комплексное использование современных информационных и педагогических технологий. Степень сформированности языковых, коммуникативных, информационных компетентностей обучающихся на этапе средней школы и выпускников позволят им успешно осуществлять межкультурную коммуникацию. Воспитательно-образовательная среда и психологический климат, созданный в школе, в целом способствуют наиболее полному развитию личности обучающихся и их социализации в условиях открытого общества.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Основные проблемы заключены в:</w:t>
      </w:r>
    </w:p>
    <w:p>
      <w:pPr>
        <w:numPr>
          <w:ilvl w:val="0"/>
          <w:numId w:val="465"/>
        </w:numPr>
        <w:tabs>
          <w:tab w:val="left" w:pos="284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ориентации многих учащихся на образовательную траекторию технического характера;</w:t>
      </w:r>
    </w:p>
    <w:p>
      <w:pPr>
        <w:numPr>
          <w:ilvl w:val="0"/>
          <w:numId w:val="465"/>
        </w:numPr>
        <w:tabs>
          <w:tab w:val="left" w:pos="284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необходимости укрепления материально-технической базы школы в процессе информатизации образовательной среды (необходимость полной замены устаревших компьютеров новой техникой, оснащения всех учебных кабинетов проекционной техникой);</w:t>
      </w:r>
    </w:p>
    <w:p>
      <w:pPr>
        <w:numPr>
          <w:ilvl w:val="0"/>
          <w:numId w:val="465"/>
        </w:numPr>
        <w:tabs>
          <w:tab w:val="left" w:pos="284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необходимости существенной перестройки системы управления школой на основе внедрения информационно-коммуникативных технологий;</w:t>
      </w:r>
    </w:p>
    <w:p>
      <w:pPr>
        <w:numPr>
          <w:ilvl w:val="0"/>
          <w:numId w:val="465"/>
        </w:numPr>
        <w:tabs>
          <w:tab w:val="left" w:pos="284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недостаточной подготовленности (кадровой, материально-технической) к внедрению ФГОС;</w:t>
      </w:r>
    </w:p>
    <w:p>
      <w:pPr>
        <w:numPr>
          <w:ilvl w:val="0"/>
          <w:numId w:val="465"/>
        </w:numPr>
        <w:tabs>
          <w:tab w:val="left" w:pos="284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необходимости повышения эффективности воспитательной работы.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Пути решения:</w:t>
      </w:r>
    </w:p>
    <w:p>
      <w:pPr>
        <w:numPr>
          <w:ilvl w:val="0"/>
          <w:numId w:val="467"/>
        </w:numPr>
        <w:tabs>
          <w:tab w:val="left" w:pos="180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удовлетворение образовательных запросов учащихся через использование различных форм обучения, работа по индивидуальным учебным планам;</w:t>
      </w:r>
    </w:p>
    <w:p>
      <w:pPr>
        <w:numPr>
          <w:ilvl w:val="0"/>
          <w:numId w:val="467"/>
        </w:numPr>
        <w:tabs>
          <w:tab w:val="left" w:pos="180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рациональное использование бюджетных средств, привлечение внебюджетных средств;</w:t>
      </w:r>
    </w:p>
    <w:p>
      <w:pPr>
        <w:numPr>
          <w:ilvl w:val="0"/>
          <w:numId w:val="467"/>
        </w:numPr>
        <w:tabs>
          <w:tab w:val="left" w:pos="180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целенаправленное внедрение в практику управления системы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Электронное образование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»;</w:t>
      </w:r>
    </w:p>
    <w:p>
      <w:pPr>
        <w:numPr>
          <w:ilvl w:val="0"/>
          <w:numId w:val="467"/>
        </w:numPr>
        <w:tabs>
          <w:tab w:val="left" w:pos="180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изучение экспериментального опыта в области внедрения ФГОС;</w:t>
      </w:r>
    </w:p>
    <w:p>
      <w:pPr>
        <w:numPr>
          <w:ilvl w:val="0"/>
          <w:numId w:val="467"/>
        </w:numPr>
        <w:tabs>
          <w:tab w:val="left" w:pos="180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оптимизация деятельности методического объединения классных руководителей;</w:t>
      </w:r>
    </w:p>
    <w:p>
      <w:pPr>
        <w:numPr>
          <w:ilvl w:val="0"/>
          <w:numId w:val="467"/>
        </w:numPr>
        <w:tabs>
          <w:tab w:val="left" w:pos="180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усиление внутришкольного контроля.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Общие выводы и предложения: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Ходатайствовать об установлении образовательному учреждению Муниципальное бюджетное общеобразовательное учреждение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Открытая (сменная) общеобразовательная школа №13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Московского района г.Казани государственного аккредитационного статуса по типу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общеобразовательное учреждение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и виду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школа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».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Содержание самоанализа образовательного учреждения обсуждено и принято педагогическим советом  протокол №6 от 22марта 2011 года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дата и номер протокола)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ab/>
        <w:tab/>
        <w:tab/>
        <w:tab/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Руководитель  образовательного учреждения                         И.В. Нугуманова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                               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подпись)</w:t>
      </w: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01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апреля 2011 года</w:t>
      </w:r>
    </w:p>
    <w:p>
      <w:pPr>
        <w:keepNext w:val="true"/>
        <w:tabs>
          <w:tab w:val="left" w:pos="708" w:leader="none"/>
        </w:tabs>
        <w:suppressAutoHyphens w:val="true"/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ПРИЛОЖЕНИЕ К  ОТЧЕТУ О РЕЗУЛЬТАТАХ САМООБСЛЕДОВАНИЯ </w:t>
      </w:r>
    </w:p>
    <w:p>
      <w:pPr>
        <w:keepNext w:val="true"/>
        <w:tabs>
          <w:tab w:val="left" w:pos="708" w:leader="none"/>
        </w:tabs>
        <w:suppressAutoHyphens w:val="true"/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ОБЩЕОБРАЗОВАТЕЛЬНОГО УЧРЕЖДЕНИЯ</w:t>
      </w:r>
    </w:p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Таблица 1</w:t>
      </w:r>
    </w:p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ЛОКАЛЬНЫЕ АКТЫ ОБРАЗОВАТЕЛЬНОГО УЧРЕЖДЕНИЯ</w:t>
      </w: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tbl>
      <w:tblPr/>
      <w:tblGrid>
        <w:gridCol w:w="1276"/>
        <w:gridCol w:w="9405"/>
      </w:tblGrid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№</w:t>
            </w: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Наименование локального акта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477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Локальные акты, регламентирующие отношения с работниками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480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Правила внутреннего трудового распорядка для работников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483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312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Положение о комитете(комиссии) по охране труда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486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312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Правила охраны труда, техники безопасности и противопожарной безопасности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489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312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Инструкции по охране труда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492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Локальные акты, регламентирующие деятельность органов самоуправления 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495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Положение о Совете школы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498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Положение о педагогическом совете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501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312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Положение о родительско - ученическом комитете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504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Локальные акты, регламентирующие административную деятельность 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507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312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Должностные инструкции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510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312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Положение о рабочей программе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513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312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Положение о библиотеке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516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312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Положение о текущем контроле знаний обучающихся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519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312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Положение о внутришкольном контроле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522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312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Положение о ведении классных журналов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525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312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Положение о публичном докладе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528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312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Положение о порядке и условиях предоставления педагогическим работникам длительного отпуска сроком до одного года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531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312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Положение о защите персональных данных работников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534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312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Положение о совещании при директоре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537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312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Положение об общем собрании работников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540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312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Положение о премировании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543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Локальные акты, регламентирующие учебный процесс 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546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Положение о проведении итоговой аттестации учащихся XI-XII классов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549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Положение о функциональных обязанностях председателя аттестационной комиссии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552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Положение об аттестационной комиссии осуществляющей итоговую аттестацию выпускников 9-ых классов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555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Порядок и сроки ознакомления выпускников 9-ых классов с результатами аттестационных письменных работ и рассмотрения апелляций конфликтной комиссией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558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Положение о порядке экспертизы, утверждения и хранения экзаменационных материалов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561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Положение о порядке вскрытия экзаменационного материала при проведении письменного экзамена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564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312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Положение об итоговой аттестации и перевод учащихся переводных классов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567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312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Положение о конфликтной комиссии по вопросам разрешения споров между участниками образовательного процесса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570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312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Положение об организации промежуточной аттестации учащихся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573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312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Положение об экспертной группы школьной аттестационной подкомиссии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576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312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Правила приема в школу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579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312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Правила для обучающихся</w:t>
            </w:r>
          </w:p>
        </w:tc>
      </w:tr>
      <w:tr>
        <w:trPr>
          <w:trHeight w:val="349" w:hRule="auto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583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312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Положение об учебном кабинете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587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312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Положение о смотре кабинетов, лаборантских школы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590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312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Положение об организации дежурства  по школе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593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Локальные акты, регламентирующие методическую работу 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596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Положение о методическом совете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599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312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Положение о методическом объединении классных руководителей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602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312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Положение о школе молодого учителя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605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312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Положение о методической работе школы</w:t>
            </w:r>
          </w:p>
        </w:tc>
      </w:tr>
      <w:tr>
        <w:trPr>
          <w:trHeight w:val="1" w:hRule="atLeast"/>
          <w:jc w:val="left"/>
        </w:trPr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608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Положение о председателе ШМО</w:t>
            </w:r>
          </w:p>
        </w:tc>
      </w:tr>
    </w:tbl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ЛОКАЛЬНЫХ АКТЫ, ОПРЕДЕЛЯЮЩИЕ ПРИНЦИПЫ </w:t>
      </w: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ВОСПИТАТЕЛЬНОЙ ДЕЯТЕЛЬНОСТИ С ОБУЧАЮЩИМИСЯ  </w:t>
      </w: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tbl>
      <w:tblPr/>
      <w:tblGrid>
        <w:gridCol w:w="1110"/>
        <w:gridCol w:w="9391"/>
      </w:tblGrid>
      <w:tr>
        <w:trPr>
          <w:trHeight w:val="1" w:hRule="atLeast"/>
          <w:jc w:val="left"/>
        </w:trPr>
        <w:tc>
          <w:tcPr>
            <w:tcW w:w="11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№</w:t>
            </w:r>
          </w:p>
        </w:tc>
        <w:tc>
          <w:tcPr>
            <w:tcW w:w="939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Наименование локального акта</w:t>
            </w:r>
          </w:p>
        </w:tc>
      </w:tr>
      <w:tr>
        <w:trPr>
          <w:trHeight w:val="1" w:hRule="atLeast"/>
          <w:jc w:val="left"/>
        </w:trPr>
        <w:tc>
          <w:tcPr>
            <w:tcW w:w="11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616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939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Локальные акты, регламентирующие вопросы организации воспитательной работы</w:t>
            </w:r>
          </w:p>
        </w:tc>
      </w:tr>
      <w:tr>
        <w:trPr>
          <w:trHeight w:val="1" w:hRule="atLeast"/>
          <w:jc w:val="left"/>
        </w:trPr>
        <w:tc>
          <w:tcPr>
            <w:tcW w:w="11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619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39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312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Положение о конкурсах</w:t>
            </w:r>
          </w:p>
        </w:tc>
      </w:tr>
      <w:tr>
        <w:trPr>
          <w:trHeight w:val="1" w:hRule="atLeast"/>
          <w:jc w:val="left"/>
        </w:trPr>
        <w:tc>
          <w:tcPr>
            <w:tcW w:w="11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622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39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Локальные акты, регламентирующие вопросы профилактики правонарушений</w:t>
            </w:r>
          </w:p>
        </w:tc>
      </w:tr>
      <w:tr>
        <w:trPr>
          <w:trHeight w:val="1" w:hRule="atLeast"/>
          <w:jc w:val="left"/>
        </w:trPr>
        <w:tc>
          <w:tcPr>
            <w:tcW w:w="11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625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39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312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Положение о совете профилактики безнадзорности и правонарушений несовершеннолетних</w:t>
            </w:r>
          </w:p>
        </w:tc>
      </w:tr>
      <w:tr>
        <w:trPr>
          <w:trHeight w:val="1" w:hRule="atLeast"/>
          <w:jc w:val="left"/>
        </w:trPr>
        <w:tc>
          <w:tcPr>
            <w:tcW w:w="11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628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39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Локальные акты, регламентирующие деятельность органов ученического самоуправления </w:t>
            </w:r>
          </w:p>
        </w:tc>
      </w:tr>
      <w:tr>
        <w:trPr>
          <w:trHeight w:val="1" w:hRule="atLeast"/>
          <w:jc w:val="left"/>
        </w:trPr>
        <w:tc>
          <w:tcPr>
            <w:tcW w:w="11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631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39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312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Положение о школьном ученическом самоуправлении</w:t>
            </w:r>
          </w:p>
        </w:tc>
      </w:tr>
      <w:tr>
        <w:trPr>
          <w:trHeight w:val="1" w:hRule="atLeast"/>
          <w:jc w:val="left"/>
        </w:trPr>
        <w:tc>
          <w:tcPr>
            <w:tcW w:w="11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634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39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Локальные акты организационно-распорядительного характера  </w:t>
            </w:r>
          </w:p>
        </w:tc>
      </w:tr>
      <w:tr>
        <w:trPr>
          <w:trHeight w:val="1" w:hRule="atLeast"/>
          <w:jc w:val="left"/>
        </w:trPr>
        <w:tc>
          <w:tcPr>
            <w:tcW w:w="11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637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39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Положение о портфолио ученика</w:t>
            </w:r>
          </w:p>
        </w:tc>
      </w:tr>
      <w:tr>
        <w:trPr>
          <w:trHeight w:val="1" w:hRule="atLeast"/>
          <w:jc w:val="left"/>
        </w:trPr>
        <w:tc>
          <w:tcPr>
            <w:tcW w:w="11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640"/>
              </w:numPr>
              <w:tabs>
                <w:tab w:val="left" w:pos="720" w:leader="none"/>
              </w:tabs>
              <w:spacing w:before="0" w:after="200" w:line="276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39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Положение о классном руководителе</w:t>
            </w:r>
          </w:p>
        </w:tc>
      </w:tr>
    </w:tbl>
    <w:p>
      <w:pPr>
        <w:spacing w:before="0" w:after="200" w:line="276"/>
        <w:ind w:right="0" w:left="0" w:firstLine="0"/>
        <w:jc w:val="right"/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  <w:t xml:space="preserve">Таблица 2</w:t>
      </w:r>
    </w:p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СВЕДЕНИЯ О СТРУКТУРЕ КЛАССОВ</w:t>
      </w:r>
    </w:p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tbl>
      <w:tblPr/>
      <w:tblGrid>
        <w:gridCol w:w="2448"/>
        <w:gridCol w:w="1851"/>
        <w:gridCol w:w="1851"/>
        <w:gridCol w:w="1851"/>
        <w:gridCol w:w="1852"/>
      </w:tblGrid>
      <w:tr>
        <w:trPr>
          <w:trHeight w:val="1" w:hRule="atLeast"/>
          <w:jc w:val="left"/>
        </w:trPr>
        <w:tc>
          <w:tcPr>
            <w:tcW w:w="2448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Уровень образования / класс</w:t>
            </w:r>
          </w:p>
        </w:tc>
        <w:tc>
          <w:tcPr>
            <w:tcW w:w="370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Базовый уровень</w:t>
            </w:r>
          </w:p>
        </w:tc>
        <w:tc>
          <w:tcPr>
            <w:tcW w:w="3703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Профильный уровень (углубленное изучение предметов)</w:t>
            </w:r>
          </w:p>
        </w:tc>
      </w:tr>
      <w:tr>
        <w:trPr>
          <w:trHeight w:val="1" w:hRule="atLeast"/>
          <w:jc w:val="left"/>
        </w:trPr>
        <w:tc>
          <w:tcPr>
            <w:tcW w:w="2448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8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Число классов</w:t>
            </w:r>
          </w:p>
        </w:tc>
        <w:tc>
          <w:tcPr>
            <w:tcW w:w="18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Кол-во 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уч-ся</w:t>
            </w:r>
          </w:p>
        </w:tc>
        <w:tc>
          <w:tcPr>
            <w:tcW w:w="18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Число классов</w:t>
            </w:r>
          </w:p>
        </w:tc>
        <w:tc>
          <w:tcPr>
            <w:tcW w:w="1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Кол-во 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уч-ся</w:t>
            </w:r>
          </w:p>
        </w:tc>
      </w:tr>
      <w:tr>
        <w:trPr>
          <w:trHeight w:val="1" w:hRule="atLeast"/>
          <w:jc w:val="left"/>
        </w:trPr>
        <w:tc>
          <w:tcPr>
            <w:tcW w:w="9853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Основное общее образование</w:t>
            </w:r>
          </w:p>
        </w:tc>
      </w:tr>
      <w:tr>
        <w:trPr>
          <w:trHeight w:val="1" w:hRule="atLeast"/>
          <w:jc w:val="left"/>
        </w:trPr>
        <w:tc>
          <w:tcPr>
            <w:tcW w:w="24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8</w:t>
            </w:r>
          </w:p>
        </w:tc>
        <w:tc>
          <w:tcPr>
            <w:tcW w:w="18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8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</w:t>
            </w:r>
          </w:p>
        </w:tc>
        <w:tc>
          <w:tcPr>
            <w:tcW w:w="18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1" w:hRule="atLeast"/>
          <w:jc w:val="left"/>
        </w:trPr>
        <w:tc>
          <w:tcPr>
            <w:tcW w:w="24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9</w:t>
            </w:r>
          </w:p>
        </w:tc>
        <w:tc>
          <w:tcPr>
            <w:tcW w:w="18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</w:t>
            </w:r>
          </w:p>
        </w:tc>
        <w:tc>
          <w:tcPr>
            <w:tcW w:w="18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72</w:t>
            </w:r>
          </w:p>
        </w:tc>
        <w:tc>
          <w:tcPr>
            <w:tcW w:w="18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1" w:hRule="atLeast"/>
          <w:jc w:val="left"/>
        </w:trPr>
        <w:tc>
          <w:tcPr>
            <w:tcW w:w="24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ИТОГО</w:t>
            </w:r>
          </w:p>
        </w:tc>
        <w:tc>
          <w:tcPr>
            <w:tcW w:w="18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</w:t>
            </w:r>
          </w:p>
        </w:tc>
        <w:tc>
          <w:tcPr>
            <w:tcW w:w="18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92</w:t>
            </w:r>
          </w:p>
        </w:tc>
        <w:tc>
          <w:tcPr>
            <w:tcW w:w="18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1" w:hRule="atLeast"/>
          <w:jc w:val="left"/>
        </w:trPr>
        <w:tc>
          <w:tcPr>
            <w:tcW w:w="9853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Среднее (полное)  общее образование</w:t>
            </w:r>
          </w:p>
        </w:tc>
      </w:tr>
      <w:tr>
        <w:trPr>
          <w:trHeight w:val="1" w:hRule="atLeast"/>
          <w:jc w:val="left"/>
        </w:trPr>
        <w:tc>
          <w:tcPr>
            <w:tcW w:w="24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</w:t>
            </w:r>
          </w:p>
        </w:tc>
        <w:tc>
          <w:tcPr>
            <w:tcW w:w="18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5</w:t>
            </w:r>
          </w:p>
        </w:tc>
        <w:tc>
          <w:tcPr>
            <w:tcW w:w="18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89</w:t>
            </w:r>
          </w:p>
        </w:tc>
        <w:tc>
          <w:tcPr>
            <w:tcW w:w="18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1" w:hRule="atLeast"/>
          <w:jc w:val="left"/>
        </w:trPr>
        <w:tc>
          <w:tcPr>
            <w:tcW w:w="24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11</w:t>
            </w:r>
          </w:p>
        </w:tc>
        <w:tc>
          <w:tcPr>
            <w:tcW w:w="18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</w:t>
            </w:r>
          </w:p>
        </w:tc>
        <w:tc>
          <w:tcPr>
            <w:tcW w:w="18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77</w:t>
            </w:r>
          </w:p>
        </w:tc>
        <w:tc>
          <w:tcPr>
            <w:tcW w:w="18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1" w:hRule="atLeast"/>
          <w:jc w:val="left"/>
        </w:trPr>
        <w:tc>
          <w:tcPr>
            <w:tcW w:w="24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12</w:t>
            </w:r>
          </w:p>
        </w:tc>
        <w:tc>
          <w:tcPr>
            <w:tcW w:w="18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</w:t>
            </w:r>
          </w:p>
        </w:tc>
        <w:tc>
          <w:tcPr>
            <w:tcW w:w="18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72</w:t>
            </w:r>
          </w:p>
        </w:tc>
        <w:tc>
          <w:tcPr>
            <w:tcW w:w="18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--</w:t>
            </w:r>
          </w:p>
        </w:tc>
      </w:tr>
      <w:tr>
        <w:trPr>
          <w:trHeight w:val="1" w:hRule="atLeast"/>
          <w:jc w:val="left"/>
        </w:trPr>
        <w:tc>
          <w:tcPr>
            <w:tcW w:w="24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ИТОГО</w:t>
            </w:r>
          </w:p>
        </w:tc>
        <w:tc>
          <w:tcPr>
            <w:tcW w:w="18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11</w:t>
            </w:r>
          </w:p>
        </w:tc>
        <w:tc>
          <w:tcPr>
            <w:tcW w:w="18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238</w:t>
            </w:r>
          </w:p>
        </w:tc>
        <w:tc>
          <w:tcPr>
            <w:tcW w:w="18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1" w:hRule="atLeast"/>
          <w:jc w:val="left"/>
        </w:trPr>
        <w:tc>
          <w:tcPr>
            <w:tcW w:w="24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righ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ВСЕГО:</w:t>
            </w:r>
          </w:p>
        </w:tc>
        <w:tc>
          <w:tcPr>
            <w:tcW w:w="18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15</w:t>
            </w:r>
          </w:p>
        </w:tc>
        <w:tc>
          <w:tcPr>
            <w:tcW w:w="18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330</w:t>
            </w:r>
          </w:p>
        </w:tc>
        <w:tc>
          <w:tcPr>
            <w:tcW w:w="18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8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</w:tbl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  <w:t xml:space="preserve">Таблица 3</w:t>
      </w: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ОРГАНИЗАЦИЯ УЧЕБНОГО ПРОЦЕССА</w:t>
      </w: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tbl>
      <w:tblPr/>
      <w:tblGrid>
        <w:gridCol w:w="1963"/>
        <w:gridCol w:w="2642"/>
        <w:gridCol w:w="2642"/>
        <w:gridCol w:w="2642"/>
      </w:tblGrid>
      <w:tr>
        <w:trPr>
          <w:trHeight w:val="1" w:hRule="atLeast"/>
          <w:jc w:val="left"/>
        </w:trPr>
        <w:tc>
          <w:tcPr>
            <w:tcW w:w="196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Уровень образования</w:t>
            </w:r>
          </w:p>
        </w:tc>
        <w:tc>
          <w:tcPr>
            <w:tcW w:w="26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Продолжительность учебного года</w:t>
            </w:r>
          </w:p>
        </w:tc>
        <w:tc>
          <w:tcPr>
            <w:tcW w:w="26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Продолжительность учебной недели</w:t>
            </w:r>
          </w:p>
        </w:tc>
        <w:tc>
          <w:tcPr>
            <w:tcW w:w="26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Продолжительность урока</w:t>
            </w:r>
          </w:p>
        </w:tc>
      </w:tr>
      <w:tr>
        <w:trPr>
          <w:trHeight w:val="1" w:hRule="atLeast"/>
          <w:jc w:val="left"/>
        </w:trPr>
        <w:tc>
          <w:tcPr>
            <w:tcW w:w="196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Основное общее образование</w:t>
            </w:r>
          </w:p>
        </w:tc>
        <w:tc>
          <w:tcPr>
            <w:tcW w:w="26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36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недель</w:t>
            </w:r>
          </w:p>
        </w:tc>
        <w:tc>
          <w:tcPr>
            <w:tcW w:w="26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                3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дня</w:t>
            </w:r>
          </w:p>
        </w:tc>
        <w:tc>
          <w:tcPr>
            <w:tcW w:w="26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45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минут</w:t>
            </w:r>
          </w:p>
        </w:tc>
      </w:tr>
      <w:tr>
        <w:trPr>
          <w:trHeight w:val="1" w:hRule="atLeast"/>
          <w:jc w:val="left"/>
        </w:trPr>
        <w:tc>
          <w:tcPr>
            <w:tcW w:w="196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Среднее (полное)  общее образование</w:t>
            </w:r>
          </w:p>
        </w:tc>
        <w:tc>
          <w:tcPr>
            <w:tcW w:w="26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36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недель</w:t>
            </w:r>
          </w:p>
        </w:tc>
        <w:tc>
          <w:tcPr>
            <w:tcW w:w="26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а, 11б,в, 11а-4 дня</w:t>
            </w:r>
          </w:p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10(1-4),12(1-3)- 3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дня</w:t>
            </w:r>
          </w:p>
        </w:tc>
        <w:tc>
          <w:tcPr>
            <w:tcW w:w="26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45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минут</w:t>
            </w:r>
          </w:p>
        </w:tc>
      </w:tr>
    </w:tbl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  <w:t xml:space="preserve">Таблица 4</w:t>
      </w: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СПИСОК УЧЕБНИКОВ, ИСПОЛЬЗУЕМЫХ В ОБРАЗОВАТЕЛЬНОМ ПРОЦЕССЕ </w:t>
      </w: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tbl>
      <w:tblPr/>
      <w:tblGrid>
        <w:gridCol w:w="571"/>
        <w:gridCol w:w="2515"/>
        <w:gridCol w:w="1162"/>
        <w:gridCol w:w="2195"/>
        <w:gridCol w:w="1709"/>
        <w:gridCol w:w="1829"/>
      </w:tblGrid>
      <w:tr>
        <w:trPr>
          <w:trHeight w:val="1" w:hRule="atLeast"/>
          <w:jc w:val="left"/>
        </w:trPr>
        <w:tc>
          <w:tcPr>
            <w:tcW w:w="57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№</w:t>
            </w:r>
          </w:p>
        </w:tc>
        <w:tc>
          <w:tcPr>
            <w:tcW w:w="25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Предмет</w:t>
            </w:r>
          </w:p>
        </w:tc>
        <w:tc>
          <w:tcPr>
            <w:tcW w:w="11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  <w:tc>
          <w:tcPr>
            <w:tcW w:w="21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Автор учебника</w:t>
            </w:r>
          </w:p>
        </w:tc>
        <w:tc>
          <w:tcPr>
            <w:tcW w:w="1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Год издания</w:t>
            </w:r>
          </w:p>
        </w:tc>
        <w:tc>
          <w:tcPr>
            <w:tcW w:w="182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Издательство</w:t>
            </w:r>
          </w:p>
        </w:tc>
      </w:tr>
      <w:tr>
        <w:trPr>
          <w:trHeight w:val="1" w:hRule="atLeast"/>
          <w:jc w:val="left"/>
        </w:trPr>
        <w:tc>
          <w:tcPr>
            <w:tcW w:w="57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5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82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7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5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9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82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  <w:t xml:space="preserve">Таблица 5</w:t>
      </w: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240"/>
        <w:ind w:right="0" w:left="357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РЕЗУЛЬТАТЫ АДМИНИСТРАТИВНЫХ КОНТРОЛЬНЫХ РАБОТ ПО ИТОГАМ ГОДА  </w:t>
      </w:r>
    </w:p>
    <w:p>
      <w:pPr>
        <w:tabs>
          <w:tab w:val="left" w:pos="708" w:leader="none"/>
        </w:tabs>
        <w:suppressAutoHyphens w:val="true"/>
        <w:spacing w:before="0" w:after="0" w:line="240"/>
        <w:ind w:right="0" w:left="357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НА  СТУПЕНИ ОСНОВНОГО ОБЩЕГО ОБРАЗОВАНИЯ</w:t>
      </w:r>
    </w:p>
    <w:p>
      <w:pPr>
        <w:tabs>
          <w:tab w:val="left" w:pos="708" w:leader="none"/>
        </w:tabs>
        <w:suppressAutoHyphens w:val="true"/>
        <w:spacing w:before="0" w:after="0" w:line="240"/>
        <w:ind w:right="0" w:left="36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tbl>
      <w:tblPr>
        <w:tblInd w:w="1242" w:type="dxa"/>
      </w:tblPr>
      <w:tblGrid>
        <w:gridCol w:w="2278"/>
        <w:gridCol w:w="867"/>
        <w:gridCol w:w="1108"/>
        <w:gridCol w:w="881"/>
        <w:gridCol w:w="1529"/>
      </w:tblGrid>
      <w:tr>
        <w:trPr>
          <w:trHeight w:val="1" w:hRule="atLeast"/>
          <w:jc w:val="left"/>
        </w:trPr>
        <w:tc>
          <w:tcPr>
            <w:tcW w:w="2278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12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Учебный год</w:t>
            </w:r>
          </w:p>
        </w:tc>
        <w:tc>
          <w:tcPr>
            <w:tcW w:w="197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Русский язык</w:t>
            </w:r>
          </w:p>
        </w:tc>
        <w:tc>
          <w:tcPr>
            <w:tcW w:w="241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математика</w:t>
            </w:r>
          </w:p>
        </w:tc>
      </w:tr>
      <w:tr>
        <w:trPr>
          <w:trHeight w:val="1" w:hRule="atLeast"/>
          <w:jc w:val="left"/>
        </w:trPr>
        <w:tc>
          <w:tcPr>
            <w:tcW w:w="2278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7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  <w:tc>
          <w:tcPr>
            <w:tcW w:w="241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8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</w:tr>
      <w:tr>
        <w:trPr>
          <w:trHeight w:val="1" w:hRule="atLeast"/>
          <w:jc w:val="left"/>
        </w:trPr>
        <w:tc>
          <w:tcPr>
            <w:tcW w:w="2278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</w:t>
            </w:r>
          </w:p>
        </w:tc>
        <w:tc>
          <w:tcPr>
            <w:tcW w:w="11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  <w:tc>
          <w:tcPr>
            <w:tcW w:w="88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</w:t>
            </w:r>
          </w:p>
        </w:tc>
        <w:tc>
          <w:tcPr>
            <w:tcW w:w="152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</w:tr>
      <w:tr>
        <w:trPr>
          <w:trHeight w:val="1" w:hRule="atLeast"/>
          <w:jc w:val="left"/>
        </w:trPr>
        <w:tc>
          <w:tcPr>
            <w:tcW w:w="227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2010-2011</w:t>
            </w:r>
          </w:p>
        </w:tc>
        <w:tc>
          <w:tcPr>
            <w:tcW w:w="8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100</w:t>
            </w:r>
          </w:p>
        </w:tc>
        <w:tc>
          <w:tcPr>
            <w:tcW w:w="11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8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88</w:t>
            </w:r>
          </w:p>
        </w:tc>
        <w:tc>
          <w:tcPr>
            <w:tcW w:w="152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21</w:t>
            </w:r>
          </w:p>
        </w:tc>
      </w:tr>
    </w:tbl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  <w:t xml:space="preserve">Таблица 6</w:t>
      </w:r>
    </w:p>
    <w:p>
      <w:pPr>
        <w:tabs>
          <w:tab w:val="left" w:pos="708" w:leader="none"/>
        </w:tabs>
        <w:suppressAutoHyphens w:val="true"/>
        <w:spacing w:before="0" w:after="0" w:line="240"/>
        <w:ind w:right="0" w:left="357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РЕЗУЛЬТАТЫ АДМИНИСТРАТИВНЫХ КОНТРОЛЬНЫХ РАБОТ ПО ИТОГАМ ГОДА  </w:t>
      </w:r>
    </w:p>
    <w:p>
      <w:pPr>
        <w:tabs>
          <w:tab w:val="left" w:pos="708" w:leader="none"/>
        </w:tabs>
        <w:suppressAutoHyphens w:val="true"/>
        <w:spacing w:before="0" w:after="0" w:line="240"/>
        <w:ind w:right="0" w:left="357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НА СТУПЕНИ СРЕДНЕГО (ПОЛНОГО) ОБЩЕГО ОБРАЗОВАНИЯ</w:t>
      </w:r>
    </w:p>
    <w:p>
      <w:pPr>
        <w:tabs>
          <w:tab w:val="left" w:pos="708" w:leader="none"/>
        </w:tabs>
        <w:suppressAutoHyphens w:val="true"/>
        <w:spacing w:before="0" w:after="0" w:line="240"/>
        <w:ind w:right="0" w:left="36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tbl>
      <w:tblPr/>
      <w:tblGrid>
        <w:gridCol w:w="1310"/>
        <w:gridCol w:w="2166"/>
        <w:gridCol w:w="2166"/>
        <w:gridCol w:w="2166"/>
        <w:gridCol w:w="2167"/>
      </w:tblGrid>
      <w:tr>
        <w:trPr>
          <w:trHeight w:val="1" w:hRule="atLeast"/>
          <w:jc w:val="left"/>
        </w:trPr>
        <w:tc>
          <w:tcPr>
            <w:tcW w:w="1310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Учебный год </w:t>
            </w:r>
          </w:p>
        </w:tc>
        <w:tc>
          <w:tcPr>
            <w:tcW w:w="433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математика</w:t>
            </w:r>
          </w:p>
        </w:tc>
        <w:tc>
          <w:tcPr>
            <w:tcW w:w="4333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Русский язык</w:t>
            </w:r>
          </w:p>
        </w:tc>
      </w:tr>
      <w:tr>
        <w:trPr>
          <w:trHeight w:val="1" w:hRule="atLeast"/>
          <w:jc w:val="left"/>
        </w:trPr>
        <w:tc>
          <w:tcPr>
            <w:tcW w:w="1310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33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а, б,в. классы</w:t>
            </w:r>
          </w:p>
        </w:tc>
        <w:tc>
          <w:tcPr>
            <w:tcW w:w="4333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11 -1 (3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х годичный)класс</w:t>
            </w:r>
          </w:p>
        </w:tc>
      </w:tr>
      <w:tr>
        <w:trPr>
          <w:trHeight w:val="1" w:hRule="atLeast"/>
          <w:jc w:val="left"/>
        </w:trPr>
        <w:tc>
          <w:tcPr>
            <w:tcW w:w="1310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 % </w:t>
            </w:r>
          </w:p>
        </w:tc>
        <w:tc>
          <w:tcPr>
            <w:tcW w:w="21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 %</w:t>
            </w:r>
          </w:p>
        </w:tc>
        <w:tc>
          <w:tcPr>
            <w:tcW w:w="21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 % </w:t>
            </w:r>
          </w:p>
        </w:tc>
        <w:tc>
          <w:tcPr>
            <w:tcW w:w="21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 %</w:t>
            </w:r>
          </w:p>
        </w:tc>
      </w:tr>
      <w:tr>
        <w:trPr>
          <w:trHeight w:val="1" w:hRule="atLeast"/>
          <w:jc w:val="left"/>
        </w:trPr>
        <w:tc>
          <w:tcPr>
            <w:tcW w:w="1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2010-2011</w:t>
            </w:r>
          </w:p>
        </w:tc>
        <w:tc>
          <w:tcPr>
            <w:tcW w:w="21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74</w:t>
            </w:r>
          </w:p>
        </w:tc>
        <w:tc>
          <w:tcPr>
            <w:tcW w:w="21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23</w:t>
            </w:r>
          </w:p>
        </w:tc>
        <w:tc>
          <w:tcPr>
            <w:tcW w:w="21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78</w:t>
            </w:r>
          </w:p>
        </w:tc>
        <w:tc>
          <w:tcPr>
            <w:tcW w:w="21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26</w:t>
            </w:r>
          </w:p>
        </w:tc>
      </w:tr>
      <w:tr>
        <w:trPr>
          <w:trHeight w:val="1" w:hRule="atLeast"/>
          <w:jc w:val="left"/>
        </w:trPr>
        <w:tc>
          <w:tcPr>
            <w:tcW w:w="1310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Учебный год </w:t>
            </w:r>
          </w:p>
        </w:tc>
        <w:tc>
          <w:tcPr>
            <w:tcW w:w="433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физика</w:t>
            </w:r>
          </w:p>
        </w:tc>
        <w:tc>
          <w:tcPr>
            <w:tcW w:w="4333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химия</w:t>
            </w:r>
          </w:p>
        </w:tc>
      </w:tr>
      <w:tr>
        <w:trPr>
          <w:trHeight w:val="1" w:hRule="atLeast"/>
          <w:jc w:val="left"/>
        </w:trPr>
        <w:tc>
          <w:tcPr>
            <w:tcW w:w="1310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33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11-2, 11-3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классы</w:t>
            </w:r>
          </w:p>
        </w:tc>
        <w:tc>
          <w:tcPr>
            <w:tcW w:w="4333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11 -4</w:t>
            </w:r>
          </w:p>
        </w:tc>
      </w:tr>
      <w:tr>
        <w:trPr>
          <w:trHeight w:val="1" w:hRule="atLeast"/>
          <w:jc w:val="left"/>
        </w:trPr>
        <w:tc>
          <w:tcPr>
            <w:tcW w:w="1310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 % </w:t>
            </w:r>
          </w:p>
        </w:tc>
        <w:tc>
          <w:tcPr>
            <w:tcW w:w="21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 %</w:t>
            </w:r>
          </w:p>
        </w:tc>
        <w:tc>
          <w:tcPr>
            <w:tcW w:w="21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 % </w:t>
            </w:r>
          </w:p>
        </w:tc>
        <w:tc>
          <w:tcPr>
            <w:tcW w:w="21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 %</w:t>
            </w:r>
          </w:p>
        </w:tc>
      </w:tr>
      <w:tr>
        <w:trPr>
          <w:trHeight w:val="1" w:hRule="atLeast"/>
          <w:jc w:val="left"/>
        </w:trPr>
        <w:tc>
          <w:tcPr>
            <w:tcW w:w="1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2010-2011</w:t>
            </w:r>
          </w:p>
        </w:tc>
        <w:tc>
          <w:tcPr>
            <w:tcW w:w="21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73</w:t>
            </w:r>
          </w:p>
        </w:tc>
        <w:tc>
          <w:tcPr>
            <w:tcW w:w="21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21</w:t>
            </w:r>
          </w:p>
        </w:tc>
        <w:tc>
          <w:tcPr>
            <w:tcW w:w="21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77</w:t>
            </w:r>
          </w:p>
        </w:tc>
        <w:tc>
          <w:tcPr>
            <w:tcW w:w="21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</w:tbl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  <w:t xml:space="preserve">Таблица 7</w:t>
      </w:r>
    </w:p>
    <w:p>
      <w:pPr>
        <w:tabs>
          <w:tab w:val="left" w:pos="708" w:leader="none"/>
        </w:tabs>
        <w:suppressAutoHyphens w:val="true"/>
        <w:spacing w:before="0" w:after="0" w:line="240"/>
        <w:ind w:right="0" w:left="357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РЕЗУЛЬТАТЫ ОБЯЗАТЕЛЬНОЙ ПРОМЕЖУТОЧНОЙ АТТЕСТАЦИИ </w:t>
      </w:r>
    </w:p>
    <w:p>
      <w:pPr>
        <w:tabs>
          <w:tab w:val="left" w:pos="708" w:leader="none"/>
        </w:tabs>
        <w:suppressAutoHyphens w:val="true"/>
        <w:spacing w:before="0" w:after="0" w:line="240"/>
        <w:ind w:right="0" w:left="357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ПО ТАТАРСКОМУ ЯЗЫКУ  В 12 КЛАССЕ</w:t>
      </w:r>
    </w:p>
    <w:p>
      <w:pPr>
        <w:tabs>
          <w:tab w:val="left" w:pos="708" w:leader="none"/>
        </w:tabs>
        <w:suppressAutoHyphens w:val="true"/>
        <w:spacing w:before="0" w:after="0" w:line="240"/>
        <w:ind w:right="0" w:left="357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tbl>
      <w:tblPr/>
      <w:tblGrid>
        <w:gridCol w:w="1188"/>
        <w:gridCol w:w="1426"/>
        <w:gridCol w:w="2174"/>
        <w:gridCol w:w="1260"/>
        <w:gridCol w:w="1260"/>
        <w:gridCol w:w="1260"/>
        <w:gridCol w:w="1179"/>
      </w:tblGrid>
      <w:tr>
        <w:trPr>
          <w:trHeight w:val="775" w:hRule="auto"/>
          <w:jc w:val="left"/>
        </w:trPr>
        <w:tc>
          <w:tcPr>
            <w:tcW w:w="11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год</w:t>
            </w:r>
          </w:p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выпуска</w:t>
            </w:r>
          </w:p>
        </w:tc>
        <w:tc>
          <w:tcPr>
            <w:tcW w:w="14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количество выпускников</w:t>
            </w:r>
          </w:p>
        </w:tc>
        <w:tc>
          <w:tcPr>
            <w:tcW w:w="217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кол-во выпускников, выполнявших работу</w:t>
            </w:r>
          </w:p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чел.(%)</w:t>
            </w:r>
          </w:p>
        </w:tc>
        <w:tc>
          <w:tcPr>
            <w:tcW w:w="12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«5» </w:t>
            </w:r>
          </w:p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(%)</w:t>
            </w:r>
          </w:p>
        </w:tc>
        <w:tc>
          <w:tcPr>
            <w:tcW w:w="12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«4» </w:t>
            </w:r>
          </w:p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(%)</w:t>
            </w:r>
          </w:p>
        </w:tc>
        <w:tc>
          <w:tcPr>
            <w:tcW w:w="12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«3» </w:t>
            </w:r>
          </w:p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(%)</w:t>
            </w:r>
          </w:p>
        </w:tc>
        <w:tc>
          <w:tcPr>
            <w:tcW w:w="117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«2» </w:t>
            </w:r>
          </w:p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(%)</w:t>
            </w:r>
          </w:p>
        </w:tc>
      </w:tr>
      <w:tr>
        <w:trPr>
          <w:trHeight w:val="1" w:hRule="atLeast"/>
          <w:jc w:val="left"/>
        </w:trPr>
        <w:tc>
          <w:tcPr>
            <w:tcW w:w="11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2009</w:t>
            </w:r>
          </w:p>
        </w:tc>
        <w:tc>
          <w:tcPr>
            <w:tcW w:w="14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106</w:t>
            </w:r>
          </w:p>
        </w:tc>
        <w:tc>
          <w:tcPr>
            <w:tcW w:w="217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74 %</w:t>
            </w:r>
          </w:p>
        </w:tc>
        <w:tc>
          <w:tcPr>
            <w:tcW w:w="12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3%</w:t>
            </w:r>
          </w:p>
        </w:tc>
        <w:tc>
          <w:tcPr>
            <w:tcW w:w="12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30%</w:t>
            </w:r>
          </w:p>
        </w:tc>
        <w:tc>
          <w:tcPr>
            <w:tcW w:w="12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67 %</w:t>
            </w:r>
          </w:p>
        </w:tc>
        <w:tc>
          <w:tcPr>
            <w:tcW w:w="117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1" w:hRule="atLeast"/>
          <w:jc w:val="left"/>
        </w:trPr>
        <w:tc>
          <w:tcPr>
            <w:tcW w:w="11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2010</w:t>
            </w:r>
          </w:p>
        </w:tc>
        <w:tc>
          <w:tcPr>
            <w:tcW w:w="14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53</w:t>
            </w:r>
          </w:p>
        </w:tc>
        <w:tc>
          <w:tcPr>
            <w:tcW w:w="217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87 %</w:t>
            </w:r>
          </w:p>
        </w:tc>
        <w:tc>
          <w:tcPr>
            <w:tcW w:w="12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2%</w:t>
            </w:r>
          </w:p>
        </w:tc>
        <w:tc>
          <w:tcPr>
            <w:tcW w:w="12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35 %</w:t>
            </w:r>
          </w:p>
        </w:tc>
        <w:tc>
          <w:tcPr>
            <w:tcW w:w="12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63 %</w:t>
            </w:r>
          </w:p>
        </w:tc>
        <w:tc>
          <w:tcPr>
            <w:tcW w:w="117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1" w:hRule="atLeast"/>
          <w:jc w:val="left"/>
        </w:trPr>
        <w:tc>
          <w:tcPr>
            <w:tcW w:w="11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2011</w:t>
            </w:r>
          </w:p>
        </w:tc>
        <w:tc>
          <w:tcPr>
            <w:tcW w:w="14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29</w:t>
            </w:r>
          </w:p>
        </w:tc>
        <w:tc>
          <w:tcPr>
            <w:tcW w:w="217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93 %</w:t>
            </w:r>
          </w:p>
        </w:tc>
        <w:tc>
          <w:tcPr>
            <w:tcW w:w="12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1%</w:t>
            </w:r>
          </w:p>
        </w:tc>
        <w:tc>
          <w:tcPr>
            <w:tcW w:w="12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38%</w:t>
            </w:r>
          </w:p>
        </w:tc>
        <w:tc>
          <w:tcPr>
            <w:tcW w:w="12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61 %</w:t>
            </w:r>
          </w:p>
        </w:tc>
        <w:tc>
          <w:tcPr>
            <w:tcW w:w="117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</w:tbl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  <w:t xml:space="preserve">Таблица 8</w:t>
      </w:r>
    </w:p>
    <w:p>
      <w:pPr>
        <w:tabs>
          <w:tab w:val="left" w:pos="708" w:leader="none"/>
        </w:tabs>
        <w:suppressAutoHyphens w:val="true"/>
        <w:spacing w:before="0" w:after="0" w:line="240"/>
        <w:ind w:right="0" w:left="357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240"/>
        <w:ind w:right="0" w:left="357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ИТОГИ ГОДА  ПО ПРЕДМЕТАМ ЕСТЕСТВЕННОНАУЧНОГО ЦИКЛА НА СТУПЕНИ ОСНОВНОГО ОБЩЕГО ОБРАЗОВАНИЯ</w:t>
      </w:r>
    </w:p>
    <w:p>
      <w:pPr>
        <w:tabs>
          <w:tab w:val="left" w:pos="708" w:leader="none"/>
        </w:tabs>
        <w:suppressAutoHyphens w:val="true"/>
        <w:spacing w:before="0" w:after="0" w:line="240"/>
        <w:ind w:right="0" w:left="36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240"/>
        <w:ind w:right="0" w:left="36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tbl>
      <w:tblPr/>
      <w:tblGrid>
        <w:gridCol w:w="2376"/>
        <w:gridCol w:w="875"/>
        <w:gridCol w:w="845"/>
        <w:gridCol w:w="875"/>
        <w:gridCol w:w="845"/>
        <w:gridCol w:w="872"/>
        <w:gridCol w:w="854"/>
        <w:gridCol w:w="872"/>
        <w:gridCol w:w="854"/>
      </w:tblGrid>
      <w:tr>
        <w:trPr>
          <w:trHeight w:val="1" w:hRule="atLeast"/>
          <w:jc w:val="left"/>
        </w:trPr>
        <w:tc>
          <w:tcPr>
            <w:tcW w:w="2376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Учебный год </w:t>
            </w:r>
          </w:p>
        </w:tc>
        <w:tc>
          <w:tcPr>
            <w:tcW w:w="6892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математика</w:t>
            </w:r>
          </w:p>
        </w:tc>
      </w:tr>
      <w:tr>
        <w:trPr>
          <w:trHeight w:val="1" w:hRule="atLeast"/>
          <w:jc w:val="left"/>
        </w:trPr>
        <w:tc>
          <w:tcPr>
            <w:tcW w:w="237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2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  <w:tc>
          <w:tcPr>
            <w:tcW w:w="172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  <w:tc>
          <w:tcPr>
            <w:tcW w:w="172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8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  <w:tc>
          <w:tcPr>
            <w:tcW w:w="172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9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</w:tr>
      <w:tr>
        <w:trPr>
          <w:trHeight w:val="1" w:hRule="atLeast"/>
          <w:jc w:val="left"/>
        </w:trPr>
        <w:tc>
          <w:tcPr>
            <w:tcW w:w="237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</w:tr>
      <w:tr>
        <w:trPr>
          <w:trHeight w:val="1" w:hRule="atLeast"/>
          <w:jc w:val="left"/>
        </w:trPr>
        <w:tc>
          <w:tcPr>
            <w:tcW w:w="23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2008-2009</w:t>
            </w: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75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14</w:t>
            </w:r>
          </w:p>
        </w:tc>
      </w:tr>
      <w:tr>
        <w:trPr>
          <w:trHeight w:val="1" w:hRule="atLeast"/>
          <w:jc w:val="left"/>
        </w:trPr>
        <w:tc>
          <w:tcPr>
            <w:tcW w:w="23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2009-2010</w:t>
            </w: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100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68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15</w:t>
            </w:r>
          </w:p>
        </w:tc>
      </w:tr>
      <w:tr>
        <w:trPr>
          <w:trHeight w:val="1" w:hRule="atLeast"/>
          <w:jc w:val="left"/>
        </w:trPr>
        <w:tc>
          <w:tcPr>
            <w:tcW w:w="23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2010-2011</w:t>
            </w: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67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75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13</w:t>
            </w: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74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</w:t>
            </w:r>
          </w:p>
        </w:tc>
      </w:tr>
    </w:tbl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  <w:t xml:space="preserve">Таблица 9</w:t>
      </w:r>
    </w:p>
    <w:p>
      <w:pPr>
        <w:tabs>
          <w:tab w:val="left" w:pos="708" w:leader="none"/>
        </w:tabs>
        <w:suppressAutoHyphens w:val="true"/>
        <w:spacing w:before="0" w:after="0" w:line="240"/>
        <w:ind w:right="0" w:left="36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tbl>
      <w:tblPr/>
      <w:tblGrid>
        <w:gridCol w:w="2518"/>
        <w:gridCol w:w="875"/>
        <w:gridCol w:w="845"/>
        <w:gridCol w:w="875"/>
        <w:gridCol w:w="845"/>
        <w:gridCol w:w="872"/>
        <w:gridCol w:w="854"/>
        <w:gridCol w:w="872"/>
        <w:gridCol w:w="854"/>
      </w:tblGrid>
      <w:tr>
        <w:trPr>
          <w:trHeight w:val="1" w:hRule="atLeast"/>
          <w:jc w:val="left"/>
        </w:trPr>
        <w:tc>
          <w:tcPr>
            <w:tcW w:w="2518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Учебный год </w:t>
            </w:r>
          </w:p>
        </w:tc>
        <w:tc>
          <w:tcPr>
            <w:tcW w:w="6892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физика</w:t>
            </w:r>
          </w:p>
        </w:tc>
      </w:tr>
      <w:tr>
        <w:trPr>
          <w:trHeight w:val="1" w:hRule="atLeast"/>
          <w:jc w:val="left"/>
        </w:trPr>
        <w:tc>
          <w:tcPr>
            <w:tcW w:w="2518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2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  <w:tc>
          <w:tcPr>
            <w:tcW w:w="172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  <w:tc>
          <w:tcPr>
            <w:tcW w:w="172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8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  <w:tc>
          <w:tcPr>
            <w:tcW w:w="172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9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</w:tr>
      <w:tr>
        <w:trPr>
          <w:trHeight w:val="1" w:hRule="atLeast"/>
          <w:jc w:val="left"/>
        </w:trPr>
        <w:tc>
          <w:tcPr>
            <w:tcW w:w="2518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</w:tr>
      <w:tr>
        <w:trPr>
          <w:trHeight w:val="1" w:hRule="atLeast"/>
          <w:jc w:val="left"/>
        </w:trPr>
        <w:tc>
          <w:tcPr>
            <w:tcW w:w="25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2008-2009</w:t>
            </w: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75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14</w:t>
            </w:r>
          </w:p>
        </w:tc>
      </w:tr>
      <w:tr>
        <w:trPr>
          <w:trHeight w:val="1" w:hRule="atLeast"/>
          <w:jc w:val="left"/>
        </w:trPr>
        <w:tc>
          <w:tcPr>
            <w:tcW w:w="25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2009-2010</w:t>
            </w: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100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68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15</w:t>
            </w:r>
          </w:p>
        </w:tc>
      </w:tr>
      <w:tr>
        <w:trPr>
          <w:trHeight w:val="1" w:hRule="atLeast"/>
          <w:jc w:val="left"/>
        </w:trPr>
        <w:tc>
          <w:tcPr>
            <w:tcW w:w="25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2010-2011</w:t>
            </w: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67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75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13</w:t>
            </w: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74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</w:t>
            </w:r>
          </w:p>
        </w:tc>
      </w:tr>
    </w:tbl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</w:p>
    <w:tbl>
      <w:tblPr/>
      <w:tblGrid>
        <w:gridCol w:w="2587"/>
        <w:gridCol w:w="878"/>
        <w:gridCol w:w="845"/>
        <w:gridCol w:w="597"/>
        <w:gridCol w:w="858"/>
        <w:gridCol w:w="633"/>
        <w:gridCol w:w="825"/>
        <w:gridCol w:w="671"/>
        <w:gridCol w:w="835"/>
        <w:gridCol w:w="711"/>
        <w:gridCol w:w="813"/>
        <w:gridCol w:w="753"/>
        <w:gridCol w:w="819"/>
        <w:gridCol w:w="796"/>
        <w:gridCol w:w="797"/>
        <w:gridCol w:w="843"/>
      </w:tblGrid>
      <w:tr>
        <w:trPr>
          <w:trHeight w:val="1" w:hRule="atLeast"/>
          <w:jc w:val="left"/>
        </w:trPr>
        <w:tc>
          <w:tcPr>
            <w:tcW w:w="2587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Учебный год </w:t>
            </w:r>
          </w:p>
        </w:tc>
        <w:tc>
          <w:tcPr>
            <w:tcW w:w="10831" w:type="dxa"/>
            <w:gridSpan w:val="1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химия</w:t>
            </w:r>
          </w:p>
        </w:tc>
      </w:tr>
      <w:tr>
        <w:trPr>
          <w:trHeight w:val="1" w:hRule="atLeast"/>
          <w:jc w:val="left"/>
        </w:trPr>
        <w:tc>
          <w:tcPr>
            <w:tcW w:w="258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23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  <w:tc>
          <w:tcPr>
            <w:tcW w:w="2913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  <w:tc>
          <w:tcPr>
            <w:tcW w:w="3030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8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  <w:tc>
          <w:tcPr>
            <w:tcW w:w="3165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9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</w:tr>
      <w:tr>
        <w:trPr>
          <w:trHeight w:val="1" w:hRule="atLeast"/>
          <w:jc w:val="left"/>
        </w:trPr>
        <w:tc>
          <w:tcPr>
            <w:tcW w:w="258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  <w:tc>
          <w:tcPr>
            <w:tcW w:w="145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1458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  <w:tc>
          <w:tcPr>
            <w:tcW w:w="150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1524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  <w:tc>
          <w:tcPr>
            <w:tcW w:w="157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1593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</w:tr>
      <w:tr>
        <w:trPr>
          <w:trHeight w:val="1" w:hRule="atLeast"/>
          <w:jc w:val="left"/>
        </w:trPr>
        <w:tc>
          <w:tcPr>
            <w:tcW w:w="25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2008-2009</w:t>
            </w:r>
          </w:p>
        </w:tc>
        <w:tc>
          <w:tcPr>
            <w:tcW w:w="87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45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458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50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524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57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75</w:t>
            </w:r>
          </w:p>
        </w:tc>
        <w:tc>
          <w:tcPr>
            <w:tcW w:w="1593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14</w:t>
            </w:r>
          </w:p>
        </w:tc>
      </w:tr>
      <w:tr>
        <w:trPr>
          <w:trHeight w:val="1" w:hRule="atLeast"/>
          <w:jc w:val="left"/>
        </w:trPr>
        <w:tc>
          <w:tcPr>
            <w:tcW w:w="25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2009-2010</w:t>
            </w:r>
          </w:p>
        </w:tc>
        <w:tc>
          <w:tcPr>
            <w:tcW w:w="87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45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458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50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524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57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68</w:t>
            </w:r>
          </w:p>
        </w:tc>
        <w:tc>
          <w:tcPr>
            <w:tcW w:w="1593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15</w:t>
            </w:r>
          </w:p>
        </w:tc>
      </w:tr>
      <w:tr>
        <w:trPr>
          <w:trHeight w:val="1" w:hRule="atLeast"/>
          <w:jc w:val="left"/>
        </w:trPr>
        <w:tc>
          <w:tcPr>
            <w:tcW w:w="25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2010-2011</w:t>
            </w:r>
          </w:p>
        </w:tc>
        <w:tc>
          <w:tcPr>
            <w:tcW w:w="87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45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458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50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75</w:t>
            </w:r>
          </w:p>
        </w:tc>
        <w:tc>
          <w:tcPr>
            <w:tcW w:w="1524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13</w:t>
            </w:r>
          </w:p>
        </w:tc>
        <w:tc>
          <w:tcPr>
            <w:tcW w:w="157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74</w:t>
            </w:r>
          </w:p>
        </w:tc>
        <w:tc>
          <w:tcPr>
            <w:tcW w:w="1593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</w:t>
            </w:r>
          </w:p>
        </w:tc>
      </w:tr>
      <w:tr>
        <w:trPr>
          <w:trHeight w:val="1" w:hRule="atLeast"/>
          <w:jc w:val="left"/>
        </w:trPr>
        <w:tc>
          <w:tcPr>
            <w:tcW w:w="2587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Учебный год </w:t>
            </w:r>
          </w:p>
        </w:tc>
        <w:tc>
          <w:tcPr>
            <w:tcW w:w="11674" w:type="dxa"/>
            <w:gridSpan w:val="1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биология</w:t>
            </w:r>
          </w:p>
        </w:tc>
      </w:tr>
      <w:tr>
        <w:trPr>
          <w:trHeight w:val="1" w:hRule="atLeast"/>
          <w:jc w:val="left"/>
        </w:trPr>
        <w:tc>
          <w:tcPr>
            <w:tcW w:w="258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20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  <w:tc>
          <w:tcPr>
            <w:tcW w:w="298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  <w:tc>
          <w:tcPr>
            <w:tcW w:w="3112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8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  <w:tc>
          <w:tcPr>
            <w:tcW w:w="3255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9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</w:tr>
      <w:tr>
        <w:trPr>
          <w:trHeight w:val="1" w:hRule="atLeast"/>
          <w:jc w:val="left"/>
        </w:trPr>
        <w:tc>
          <w:tcPr>
            <w:tcW w:w="258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144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  <w:tc>
          <w:tcPr>
            <w:tcW w:w="1491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149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  <w:tc>
          <w:tcPr>
            <w:tcW w:w="154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156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  <w:tc>
          <w:tcPr>
            <w:tcW w:w="161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164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</w:tr>
      <w:tr>
        <w:trPr>
          <w:trHeight w:val="1" w:hRule="atLeast"/>
          <w:jc w:val="left"/>
        </w:trPr>
        <w:tc>
          <w:tcPr>
            <w:tcW w:w="25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2008-2009</w:t>
            </w:r>
          </w:p>
        </w:tc>
        <w:tc>
          <w:tcPr>
            <w:tcW w:w="87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44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91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49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4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56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61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75</w:t>
            </w:r>
          </w:p>
        </w:tc>
        <w:tc>
          <w:tcPr>
            <w:tcW w:w="164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14</w:t>
            </w:r>
          </w:p>
        </w:tc>
      </w:tr>
      <w:tr>
        <w:trPr>
          <w:trHeight w:val="1" w:hRule="atLeast"/>
          <w:jc w:val="left"/>
        </w:trPr>
        <w:tc>
          <w:tcPr>
            <w:tcW w:w="25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2009-2010</w:t>
            </w:r>
          </w:p>
        </w:tc>
        <w:tc>
          <w:tcPr>
            <w:tcW w:w="87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100</w:t>
            </w:r>
          </w:p>
        </w:tc>
        <w:tc>
          <w:tcPr>
            <w:tcW w:w="144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491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49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54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56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61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68</w:t>
            </w:r>
          </w:p>
        </w:tc>
        <w:tc>
          <w:tcPr>
            <w:tcW w:w="164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15</w:t>
            </w:r>
          </w:p>
        </w:tc>
      </w:tr>
      <w:tr>
        <w:trPr>
          <w:trHeight w:val="1" w:hRule="atLeast"/>
          <w:jc w:val="left"/>
        </w:trPr>
        <w:tc>
          <w:tcPr>
            <w:tcW w:w="25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2010-2011</w:t>
            </w:r>
          </w:p>
        </w:tc>
        <w:tc>
          <w:tcPr>
            <w:tcW w:w="87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44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491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67</w:t>
            </w:r>
          </w:p>
        </w:tc>
        <w:tc>
          <w:tcPr>
            <w:tcW w:w="149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54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75</w:t>
            </w:r>
          </w:p>
        </w:tc>
        <w:tc>
          <w:tcPr>
            <w:tcW w:w="156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13</w:t>
            </w:r>
          </w:p>
        </w:tc>
        <w:tc>
          <w:tcPr>
            <w:tcW w:w="161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74</w:t>
            </w:r>
          </w:p>
        </w:tc>
        <w:tc>
          <w:tcPr>
            <w:tcW w:w="164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</w:t>
            </w:r>
          </w:p>
        </w:tc>
      </w:tr>
      <w:tr>
        <w:trPr>
          <w:trHeight w:val="1" w:hRule="atLeast"/>
          <w:jc w:val="left"/>
        </w:trPr>
        <w:tc>
          <w:tcPr>
            <w:tcW w:w="2587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Учебный год </w:t>
            </w:r>
          </w:p>
        </w:tc>
        <w:tc>
          <w:tcPr>
            <w:tcW w:w="11674" w:type="dxa"/>
            <w:gridSpan w:val="1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география</w:t>
            </w:r>
          </w:p>
        </w:tc>
      </w:tr>
      <w:tr>
        <w:trPr>
          <w:trHeight w:val="1" w:hRule="atLeast"/>
          <w:jc w:val="left"/>
        </w:trPr>
        <w:tc>
          <w:tcPr>
            <w:tcW w:w="258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20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  <w:tc>
          <w:tcPr>
            <w:tcW w:w="298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  <w:tc>
          <w:tcPr>
            <w:tcW w:w="3112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8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  <w:tc>
          <w:tcPr>
            <w:tcW w:w="3255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9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</w:tr>
      <w:tr>
        <w:trPr>
          <w:trHeight w:val="1" w:hRule="atLeast"/>
          <w:jc w:val="left"/>
        </w:trPr>
        <w:tc>
          <w:tcPr>
            <w:tcW w:w="258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144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  <w:tc>
          <w:tcPr>
            <w:tcW w:w="1491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149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  <w:tc>
          <w:tcPr>
            <w:tcW w:w="154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156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  <w:tc>
          <w:tcPr>
            <w:tcW w:w="161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164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</w:tr>
      <w:tr>
        <w:trPr>
          <w:trHeight w:val="1" w:hRule="atLeast"/>
          <w:jc w:val="left"/>
        </w:trPr>
        <w:tc>
          <w:tcPr>
            <w:tcW w:w="25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2008-2009</w:t>
            </w:r>
          </w:p>
        </w:tc>
        <w:tc>
          <w:tcPr>
            <w:tcW w:w="87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44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91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49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4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56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61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75</w:t>
            </w:r>
          </w:p>
        </w:tc>
        <w:tc>
          <w:tcPr>
            <w:tcW w:w="164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14</w:t>
            </w:r>
          </w:p>
        </w:tc>
      </w:tr>
      <w:tr>
        <w:trPr>
          <w:trHeight w:val="1" w:hRule="atLeast"/>
          <w:jc w:val="left"/>
        </w:trPr>
        <w:tc>
          <w:tcPr>
            <w:tcW w:w="25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2009-2010</w:t>
            </w:r>
          </w:p>
        </w:tc>
        <w:tc>
          <w:tcPr>
            <w:tcW w:w="87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100</w:t>
            </w:r>
          </w:p>
        </w:tc>
        <w:tc>
          <w:tcPr>
            <w:tcW w:w="144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491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49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54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56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61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68</w:t>
            </w:r>
          </w:p>
        </w:tc>
        <w:tc>
          <w:tcPr>
            <w:tcW w:w="164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15</w:t>
            </w:r>
          </w:p>
        </w:tc>
      </w:tr>
      <w:tr>
        <w:trPr>
          <w:trHeight w:val="1" w:hRule="atLeast"/>
          <w:jc w:val="left"/>
        </w:trPr>
        <w:tc>
          <w:tcPr>
            <w:tcW w:w="25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2010-2011</w:t>
            </w:r>
          </w:p>
        </w:tc>
        <w:tc>
          <w:tcPr>
            <w:tcW w:w="87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44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491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67</w:t>
            </w:r>
          </w:p>
        </w:tc>
        <w:tc>
          <w:tcPr>
            <w:tcW w:w="149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54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75</w:t>
            </w:r>
          </w:p>
        </w:tc>
        <w:tc>
          <w:tcPr>
            <w:tcW w:w="156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13</w:t>
            </w:r>
          </w:p>
        </w:tc>
        <w:tc>
          <w:tcPr>
            <w:tcW w:w="161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74</w:t>
            </w:r>
          </w:p>
        </w:tc>
        <w:tc>
          <w:tcPr>
            <w:tcW w:w="164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</w:t>
            </w:r>
          </w:p>
        </w:tc>
      </w:tr>
    </w:tbl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240"/>
        <w:ind w:right="0" w:left="357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ИТОГИ ГОДА  ПО ПРЕДМЕТАМ ГУМАНИТАРНОГО ЦИКЛА НА СТУПЕНИ ОСНОВНОГО ОБЩЕГО ОБРАЗОВАНИЯ </w:t>
      </w:r>
    </w:p>
    <w:p>
      <w:pPr>
        <w:tabs>
          <w:tab w:val="left" w:pos="708" w:leader="none"/>
        </w:tabs>
        <w:suppressAutoHyphens w:val="true"/>
        <w:spacing w:before="0" w:after="0" w:line="240"/>
        <w:ind w:right="0" w:left="36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tbl>
      <w:tblPr/>
      <w:tblGrid>
        <w:gridCol w:w="2518"/>
        <w:gridCol w:w="875"/>
        <w:gridCol w:w="845"/>
        <w:gridCol w:w="875"/>
        <w:gridCol w:w="845"/>
        <w:gridCol w:w="872"/>
        <w:gridCol w:w="854"/>
        <w:gridCol w:w="872"/>
        <w:gridCol w:w="854"/>
      </w:tblGrid>
      <w:tr>
        <w:trPr>
          <w:trHeight w:val="1" w:hRule="atLeast"/>
          <w:jc w:val="left"/>
        </w:trPr>
        <w:tc>
          <w:tcPr>
            <w:tcW w:w="2518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Учебный год </w:t>
            </w:r>
          </w:p>
        </w:tc>
        <w:tc>
          <w:tcPr>
            <w:tcW w:w="6892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                          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Русский язык</w:t>
            </w:r>
          </w:p>
        </w:tc>
      </w:tr>
      <w:tr>
        <w:trPr>
          <w:trHeight w:val="1" w:hRule="atLeast"/>
          <w:jc w:val="left"/>
        </w:trPr>
        <w:tc>
          <w:tcPr>
            <w:tcW w:w="2518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2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  <w:tc>
          <w:tcPr>
            <w:tcW w:w="172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  <w:tc>
          <w:tcPr>
            <w:tcW w:w="172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8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  <w:tc>
          <w:tcPr>
            <w:tcW w:w="172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9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</w:tr>
      <w:tr>
        <w:trPr>
          <w:trHeight w:val="1" w:hRule="atLeast"/>
          <w:jc w:val="left"/>
        </w:trPr>
        <w:tc>
          <w:tcPr>
            <w:tcW w:w="2518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</w:tr>
      <w:tr>
        <w:trPr>
          <w:trHeight w:val="1" w:hRule="atLeast"/>
          <w:jc w:val="left"/>
        </w:trPr>
        <w:tc>
          <w:tcPr>
            <w:tcW w:w="25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2008-2009</w:t>
            </w: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75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14</w:t>
            </w:r>
          </w:p>
        </w:tc>
      </w:tr>
      <w:tr>
        <w:trPr>
          <w:trHeight w:val="1" w:hRule="atLeast"/>
          <w:jc w:val="left"/>
        </w:trPr>
        <w:tc>
          <w:tcPr>
            <w:tcW w:w="25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2009-2010</w:t>
            </w: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100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68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15</w:t>
            </w:r>
          </w:p>
        </w:tc>
      </w:tr>
      <w:tr>
        <w:trPr>
          <w:trHeight w:val="1" w:hRule="atLeast"/>
          <w:jc w:val="left"/>
        </w:trPr>
        <w:tc>
          <w:tcPr>
            <w:tcW w:w="25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2010-2011</w:t>
            </w: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67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75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13</w:t>
            </w: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74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</w:t>
            </w:r>
          </w:p>
        </w:tc>
      </w:tr>
      <w:tr>
        <w:trPr>
          <w:trHeight w:val="1" w:hRule="atLeast"/>
          <w:jc w:val="left"/>
        </w:trPr>
        <w:tc>
          <w:tcPr>
            <w:tcW w:w="2518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Учебный год </w:t>
            </w:r>
          </w:p>
        </w:tc>
        <w:tc>
          <w:tcPr>
            <w:tcW w:w="6892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литература</w:t>
            </w:r>
          </w:p>
        </w:tc>
      </w:tr>
      <w:tr>
        <w:trPr>
          <w:trHeight w:val="1" w:hRule="atLeast"/>
          <w:jc w:val="left"/>
        </w:trPr>
        <w:tc>
          <w:tcPr>
            <w:tcW w:w="2518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2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  <w:tc>
          <w:tcPr>
            <w:tcW w:w="172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  <w:tc>
          <w:tcPr>
            <w:tcW w:w="172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8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  <w:tc>
          <w:tcPr>
            <w:tcW w:w="172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9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</w:tr>
      <w:tr>
        <w:trPr>
          <w:trHeight w:val="1" w:hRule="atLeast"/>
          <w:jc w:val="left"/>
        </w:trPr>
        <w:tc>
          <w:tcPr>
            <w:tcW w:w="2518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</w:tr>
      <w:tr>
        <w:trPr>
          <w:trHeight w:val="1" w:hRule="atLeast"/>
          <w:jc w:val="left"/>
        </w:trPr>
        <w:tc>
          <w:tcPr>
            <w:tcW w:w="25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2008-2009</w:t>
            </w: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75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14</w:t>
            </w:r>
          </w:p>
        </w:tc>
      </w:tr>
      <w:tr>
        <w:trPr>
          <w:trHeight w:val="1" w:hRule="atLeast"/>
          <w:jc w:val="left"/>
        </w:trPr>
        <w:tc>
          <w:tcPr>
            <w:tcW w:w="25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2009-2010</w:t>
            </w: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100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68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15</w:t>
            </w:r>
          </w:p>
        </w:tc>
      </w:tr>
      <w:tr>
        <w:trPr>
          <w:trHeight w:val="1" w:hRule="atLeast"/>
          <w:jc w:val="left"/>
        </w:trPr>
        <w:tc>
          <w:tcPr>
            <w:tcW w:w="25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2010-2011</w:t>
            </w: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67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75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13</w:t>
            </w: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74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</w:t>
            </w:r>
          </w:p>
        </w:tc>
      </w:tr>
    </w:tbl>
    <w:p>
      <w:pPr>
        <w:tabs>
          <w:tab w:val="left" w:pos="708" w:leader="none"/>
        </w:tabs>
        <w:suppressAutoHyphens w:val="true"/>
        <w:spacing w:before="0" w:after="0" w:line="240"/>
        <w:ind w:right="0" w:left="36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  <w:t xml:space="preserve">Таблица 10</w:t>
      </w:r>
    </w:p>
    <w:p>
      <w:pPr>
        <w:tabs>
          <w:tab w:val="left" w:pos="708" w:leader="none"/>
        </w:tabs>
        <w:suppressAutoHyphens w:val="true"/>
        <w:spacing w:before="0" w:after="0" w:line="240"/>
        <w:ind w:right="0" w:left="36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tbl>
      <w:tblPr/>
      <w:tblGrid>
        <w:gridCol w:w="2518"/>
        <w:gridCol w:w="875"/>
        <w:gridCol w:w="845"/>
        <w:gridCol w:w="875"/>
        <w:gridCol w:w="845"/>
        <w:gridCol w:w="872"/>
        <w:gridCol w:w="854"/>
        <w:gridCol w:w="872"/>
        <w:gridCol w:w="854"/>
      </w:tblGrid>
      <w:tr>
        <w:trPr>
          <w:trHeight w:val="1" w:hRule="atLeast"/>
          <w:jc w:val="left"/>
        </w:trPr>
        <w:tc>
          <w:tcPr>
            <w:tcW w:w="2518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Учебный год </w:t>
            </w:r>
          </w:p>
        </w:tc>
        <w:tc>
          <w:tcPr>
            <w:tcW w:w="6892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Татарский язык</w:t>
            </w:r>
          </w:p>
        </w:tc>
      </w:tr>
      <w:tr>
        <w:trPr>
          <w:trHeight w:val="1" w:hRule="atLeast"/>
          <w:jc w:val="left"/>
        </w:trPr>
        <w:tc>
          <w:tcPr>
            <w:tcW w:w="2518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2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  <w:tc>
          <w:tcPr>
            <w:tcW w:w="172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  <w:tc>
          <w:tcPr>
            <w:tcW w:w="172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8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  <w:tc>
          <w:tcPr>
            <w:tcW w:w="172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9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</w:tr>
      <w:tr>
        <w:trPr>
          <w:trHeight w:val="1" w:hRule="atLeast"/>
          <w:jc w:val="left"/>
        </w:trPr>
        <w:tc>
          <w:tcPr>
            <w:tcW w:w="2518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</w:tr>
      <w:tr>
        <w:trPr>
          <w:trHeight w:val="1" w:hRule="atLeast"/>
          <w:jc w:val="left"/>
        </w:trPr>
        <w:tc>
          <w:tcPr>
            <w:tcW w:w="25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2008-2009</w:t>
            </w: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75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14</w:t>
            </w:r>
          </w:p>
        </w:tc>
      </w:tr>
      <w:tr>
        <w:trPr>
          <w:trHeight w:val="1" w:hRule="atLeast"/>
          <w:jc w:val="left"/>
        </w:trPr>
        <w:tc>
          <w:tcPr>
            <w:tcW w:w="25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2009-2010</w:t>
            </w: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100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68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15</w:t>
            </w:r>
          </w:p>
        </w:tc>
      </w:tr>
      <w:tr>
        <w:trPr>
          <w:trHeight w:val="1" w:hRule="atLeast"/>
          <w:jc w:val="left"/>
        </w:trPr>
        <w:tc>
          <w:tcPr>
            <w:tcW w:w="25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2010-2011</w:t>
            </w: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67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75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13</w:t>
            </w: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74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</w:t>
            </w:r>
          </w:p>
        </w:tc>
      </w:tr>
    </w:tbl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</w:p>
    <w:tbl>
      <w:tblPr/>
      <w:tblGrid>
        <w:gridCol w:w="2518"/>
        <w:gridCol w:w="875"/>
        <w:gridCol w:w="845"/>
        <w:gridCol w:w="875"/>
        <w:gridCol w:w="845"/>
        <w:gridCol w:w="872"/>
        <w:gridCol w:w="854"/>
        <w:gridCol w:w="872"/>
        <w:gridCol w:w="854"/>
      </w:tblGrid>
      <w:tr>
        <w:trPr>
          <w:trHeight w:val="1" w:hRule="atLeast"/>
          <w:jc w:val="left"/>
        </w:trPr>
        <w:tc>
          <w:tcPr>
            <w:tcW w:w="2518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316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Учебный год </w:t>
            </w:r>
          </w:p>
        </w:tc>
        <w:tc>
          <w:tcPr>
            <w:tcW w:w="6892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Английский язык</w:t>
            </w:r>
          </w:p>
        </w:tc>
      </w:tr>
      <w:tr>
        <w:trPr>
          <w:trHeight w:val="1" w:hRule="atLeast"/>
          <w:jc w:val="left"/>
        </w:trPr>
        <w:tc>
          <w:tcPr>
            <w:tcW w:w="2518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2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  <w:tc>
          <w:tcPr>
            <w:tcW w:w="172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  <w:tc>
          <w:tcPr>
            <w:tcW w:w="172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8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  <w:tc>
          <w:tcPr>
            <w:tcW w:w="172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9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</w:tr>
      <w:tr>
        <w:trPr>
          <w:trHeight w:val="1" w:hRule="atLeast"/>
          <w:jc w:val="left"/>
        </w:trPr>
        <w:tc>
          <w:tcPr>
            <w:tcW w:w="2518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</w:tr>
      <w:tr>
        <w:trPr>
          <w:trHeight w:val="1" w:hRule="atLeast"/>
          <w:jc w:val="left"/>
        </w:trPr>
        <w:tc>
          <w:tcPr>
            <w:tcW w:w="25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2008-2009</w:t>
            </w: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75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14</w:t>
            </w:r>
          </w:p>
        </w:tc>
      </w:tr>
      <w:tr>
        <w:trPr>
          <w:trHeight w:val="1" w:hRule="atLeast"/>
          <w:jc w:val="left"/>
        </w:trPr>
        <w:tc>
          <w:tcPr>
            <w:tcW w:w="25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2009-2010</w:t>
            </w: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100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68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15</w:t>
            </w:r>
          </w:p>
        </w:tc>
      </w:tr>
      <w:tr>
        <w:trPr>
          <w:trHeight w:val="1" w:hRule="atLeast"/>
          <w:jc w:val="left"/>
        </w:trPr>
        <w:tc>
          <w:tcPr>
            <w:tcW w:w="25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2010-2011</w:t>
            </w: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67</w:t>
            </w:r>
          </w:p>
        </w:tc>
        <w:tc>
          <w:tcPr>
            <w:tcW w:w="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75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13</w:t>
            </w:r>
          </w:p>
        </w:tc>
        <w:tc>
          <w:tcPr>
            <w:tcW w:w="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74</w:t>
            </w:r>
          </w:p>
        </w:tc>
        <w:tc>
          <w:tcPr>
            <w:tcW w:w="8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</w:t>
            </w:r>
          </w:p>
        </w:tc>
      </w:tr>
    </w:tbl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  <w:t xml:space="preserve">Таблица 11</w:t>
      </w:r>
    </w:p>
    <w:tbl>
      <w:tblPr/>
      <w:tblGrid>
        <w:gridCol w:w="2518"/>
        <w:gridCol w:w="530"/>
        <w:gridCol w:w="733"/>
        <w:gridCol w:w="552"/>
        <w:gridCol w:w="703"/>
        <w:gridCol w:w="575"/>
        <w:gridCol w:w="733"/>
        <w:gridCol w:w="599"/>
        <w:gridCol w:w="703"/>
        <w:gridCol w:w="624"/>
        <w:gridCol w:w="730"/>
        <w:gridCol w:w="651"/>
        <w:gridCol w:w="712"/>
        <w:gridCol w:w="679"/>
        <w:gridCol w:w="730"/>
        <w:gridCol w:w="709"/>
        <w:gridCol w:w="712"/>
        <w:gridCol w:w="740"/>
      </w:tblGrid>
      <w:tr>
        <w:trPr>
          <w:trHeight w:val="1" w:hRule="atLeast"/>
          <w:jc w:val="left"/>
        </w:trPr>
        <w:tc>
          <w:tcPr>
            <w:tcW w:w="2518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Учебный год </w:t>
            </w:r>
          </w:p>
        </w:tc>
        <w:tc>
          <w:tcPr>
            <w:tcW w:w="10675" w:type="dxa"/>
            <w:gridSpan w:val="16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                                            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история</w:t>
            </w:r>
          </w:p>
        </w:tc>
      </w:tr>
      <w:tr>
        <w:trPr>
          <w:trHeight w:val="1" w:hRule="atLeast"/>
          <w:jc w:val="left"/>
        </w:trPr>
        <w:tc>
          <w:tcPr>
            <w:tcW w:w="2518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518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  <w:tc>
          <w:tcPr>
            <w:tcW w:w="2610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  <w:tc>
          <w:tcPr>
            <w:tcW w:w="271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8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  <w:tc>
          <w:tcPr>
            <w:tcW w:w="2830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9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</w:tr>
      <w:tr>
        <w:trPr>
          <w:trHeight w:val="1" w:hRule="atLeast"/>
          <w:jc w:val="left"/>
        </w:trPr>
        <w:tc>
          <w:tcPr>
            <w:tcW w:w="2518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125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  <w:tc>
          <w:tcPr>
            <w:tcW w:w="1308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130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  <w:tc>
          <w:tcPr>
            <w:tcW w:w="1354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1363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  <w:tc>
          <w:tcPr>
            <w:tcW w:w="1409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1421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</w:tr>
      <w:tr>
        <w:trPr>
          <w:trHeight w:val="1" w:hRule="atLeast"/>
          <w:jc w:val="left"/>
        </w:trPr>
        <w:tc>
          <w:tcPr>
            <w:tcW w:w="25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2008-2009</w:t>
            </w:r>
          </w:p>
        </w:tc>
        <w:tc>
          <w:tcPr>
            <w:tcW w:w="1263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25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08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30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54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363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409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75</w:t>
            </w:r>
          </w:p>
        </w:tc>
        <w:tc>
          <w:tcPr>
            <w:tcW w:w="1421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14</w:t>
            </w:r>
          </w:p>
        </w:tc>
      </w:tr>
      <w:tr>
        <w:trPr>
          <w:trHeight w:val="1" w:hRule="atLeast"/>
          <w:jc w:val="left"/>
        </w:trPr>
        <w:tc>
          <w:tcPr>
            <w:tcW w:w="25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2009-2010</w:t>
            </w:r>
          </w:p>
        </w:tc>
        <w:tc>
          <w:tcPr>
            <w:tcW w:w="1263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100</w:t>
            </w:r>
          </w:p>
        </w:tc>
        <w:tc>
          <w:tcPr>
            <w:tcW w:w="125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308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30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354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363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409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68</w:t>
            </w:r>
          </w:p>
        </w:tc>
        <w:tc>
          <w:tcPr>
            <w:tcW w:w="1421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15</w:t>
            </w:r>
          </w:p>
        </w:tc>
      </w:tr>
      <w:tr>
        <w:trPr>
          <w:trHeight w:val="1" w:hRule="atLeast"/>
          <w:jc w:val="left"/>
        </w:trPr>
        <w:tc>
          <w:tcPr>
            <w:tcW w:w="25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2010-2011</w:t>
            </w:r>
          </w:p>
        </w:tc>
        <w:tc>
          <w:tcPr>
            <w:tcW w:w="1263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25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308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67</w:t>
            </w:r>
          </w:p>
        </w:tc>
        <w:tc>
          <w:tcPr>
            <w:tcW w:w="130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354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75</w:t>
            </w:r>
          </w:p>
        </w:tc>
        <w:tc>
          <w:tcPr>
            <w:tcW w:w="1363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13</w:t>
            </w:r>
          </w:p>
        </w:tc>
        <w:tc>
          <w:tcPr>
            <w:tcW w:w="1409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74</w:t>
            </w:r>
          </w:p>
        </w:tc>
        <w:tc>
          <w:tcPr>
            <w:tcW w:w="1421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</w:t>
            </w:r>
          </w:p>
        </w:tc>
      </w:tr>
      <w:tr>
        <w:trPr>
          <w:trHeight w:val="1" w:hRule="atLeast"/>
          <w:jc w:val="left"/>
        </w:trPr>
        <w:tc>
          <w:tcPr>
            <w:tcW w:w="3048" w:type="dxa"/>
            <w:gridSpan w:val="2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Учебный год </w:t>
            </w:r>
          </w:p>
        </w:tc>
        <w:tc>
          <w:tcPr>
            <w:tcW w:w="10885" w:type="dxa"/>
            <w:gridSpan w:val="16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                                      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обществознание</w:t>
            </w:r>
          </w:p>
        </w:tc>
      </w:tr>
      <w:tr>
        <w:trPr>
          <w:trHeight w:val="1" w:hRule="atLeast"/>
          <w:jc w:val="left"/>
        </w:trPr>
        <w:tc>
          <w:tcPr>
            <w:tcW w:w="3048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563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  <w:tc>
          <w:tcPr>
            <w:tcW w:w="2659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  <w:tc>
          <w:tcPr>
            <w:tcW w:w="2772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8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  <w:tc>
          <w:tcPr>
            <w:tcW w:w="2891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9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</w:tr>
      <w:tr>
        <w:trPr>
          <w:trHeight w:val="1" w:hRule="atLeast"/>
          <w:jc w:val="left"/>
        </w:trPr>
        <w:tc>
          <w:tcPr>
            <w:tcW w:w="3048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8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1278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  <w:tc>
          <w:tcPr>
            <w:tcW w:w="133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1327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  <w:tc>
          <w:tcPr>
            <w:tcW w:w="1381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1391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  <w:tc>
          <w:tcPr>
            <w:tcW w:w="1439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Усп.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</w:p>
        </w:tc>
        <w:tc>
          <w:tcPr>
            <w:tcW w:w="145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-113" w:left="-113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-18"/>
                <w:position w:val="0"/>
                <w:sz w:val="28"/>
                <w:shd w:fill="auto" w:val="clear"/>
              </w:rPr>
              <w:t xml:space="preserve">«5» %</w:t>
            </w:r>
          </w:p>
        </w:tc>
      </w:tr>
      <w:tr>
        <w:trPr>
          <w:trHeight w:val="1" w:hRule="atLeast"/>
          <w:jc w:val="left"/>
        </w:trPr>
        <w:tc>
          <w:tcPr>
            <w:tcW w:w="3048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2008-2009</w:t>
            </w:r>
          </w:p>
        </w:tc>
        <w:tc>
          <w:tcPr>
            <w:tcW w:w="128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278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3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327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81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391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439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75</w:t>
            </w:r>
          </w:p>
        </w:tc>
        <w:tc>
          <w:tcPr>
            <w:tcW w:w="145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14</w:t>
            </w:r>
          </w:p>
        </w:tc>
      </w:tr>
      <w:tr>
        <w:trPr>
          <w:trHeight w:val="1" w:hRule="atLeast"/>
          <w:jc w:val="left"/>
        </w:trPr>
        <w:tc>
          <w:tcPr>
            <w:tcW w:w="3048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2009-2010</w:t>
            </w:r>
          </w:p>
        </w:tc>
        <w:tc>
          <w:tcPr>
            <w:tcW w:w="128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100</w:t>
            </w:r>
          </w:p>
        </w:tc>
        <w:tc>
          <w:tcPr>
            <w:tcW w:w="1278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33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327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381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391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439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68</w:t>
            </w:r>
          </w:p>
        </w:tc>
        <w:tc>
          <w:tcPr>
            <w:tcW w:w="145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15</w:t>
            </w:r>
          </w:p>
        </w:tc>
      </w:tr>
      <w:tr>
        <w:trPr>
          <w:trHeight w:val="1" w:hRule="atLeast"/>
          <w:jc w:val="left"/>
        </w:trPr>
        <w:tc>
          <w:tcPr>
            <w:tcW w:w="3048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2010-2011</w:t>
            </w:r>
          </w:p>
        </w:tc>
        <w:tc>
          <w:tcPr>
            <w:tcW w:w="128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278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33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67</w:t>
            </w:r>
          </w:p>
        </w:tc>
        <w:tc>
          <w:tcPr>
            <w:tcW w:w="1327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381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75</w:t>
            </w:r>
          </w:p>
        </w:tc>
        <w:tc>
          <w:tcPr>
            <w:tcW w:w="1391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13</w:t>
            </w:r>
          </w:p>
        </w:tc>
        <w:tc>
          <w:tcPr>
            <w:tcW w:w="1439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74</w:t>
            </w:r>
          </w:p>
        </w:tc>
        <w:tc>
          <w:tcPr>
            <w:tcW w:w="145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</w:t>
            </w:r>
          </w:p>
        </w:tc>
      </w:tr>
    </w:tbl>
    <w:p>
      <w:pPr>
        <w:tabs>
          <w:tab w:val="left" w:pos="708" w:leader="none"/>
        </w:tabs>
        <w:suppressAutoHyphens w:val="true"/>
        <w:spacing w:before="0" w:after="0" w:line="240"/>
        <w:ind w:right="0" w:left="36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УСПЕВАЕМОСТЬ И КАЧЕСТВО ПО ИТОГАМ ГОДА</w:t>
      </w:r>
    </w:p>
    <w:p>
      <w:pPr>
        <w:tabs>
          <w:tab w:val="left" w:pos="708" w:leader="none"/>
        </w:tabs>
        <w:suppressAutoHyphens w:val="true"/>
        <w:spacing w:before="0" w:after="0" w:line="240"/>
        <w:ind w:right="0" w:left="36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tbl>
      <w:tblPr/>
      <w:tblGrid>
        <w:gridCol w:w="1843"/>
        <w:gridCol w:w="1872"/>
        <w:gridCol w:w="1769"/>
        <w:gridCol w:w="1557"/>
        <w:gridCol w:w="636"/>
        <w:gridCol w:w="1668"/>
        <w:gridCol w:w="1529"/>
      </w:tblGrid>
      <w:tr>
        <w:trPr>
          <w:trHeight w:val="1" w:hRule="atLeast"/>
          <w:jc w:val="left"/>
        </w:trPr>
        <w:tc>
          <w:tcPr>
            <w:tcW w:w="1843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Учебный год</w:t>
            </w:r>
          </w:p>
        </w:tc>
        <w:tc>
          <w:tcPr>
            <w:tcW w:w="1872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Всего обучающихся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</w:p>
        </w:tc>
        <w:tc>
          <w:tcPr>
            <w:tcW w:w="7159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Из них:</w:t>
            </w:r>
          </w:p>
        </w:tc>
      </w:tr>
      <w:tr>
        <w:trPr>
          <w:trHeight w:val="1" w:hRule="atLeast"/>
          <w:jc w:val="left"/>
        </w:trPr>
        <w:tc>
          <w:tcPr>
            <w:tcW w:w="1843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872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Аттестованы  </w:t>
            </w:r>
          </w:p>
        </w:tc>
        <w:tc>
          <w:tcPr>
            <w:tcW w:w="15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Отличники (%)</w:t>
            </w:r>
          </w:p>
        </w:tc>
        <w:tc>
          <w:tcPr>
            <w:tcW w:w="6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На 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«5» 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(%) </w:t>
            </w:r>
          </w:p>
        </w:tc>
        <w:tc>
          <w:tcPr>
            <w:tcW w:w="16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Переведены условно 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(%)</w:t>
            </w:r>
          </w:p>
        </w:tc>
        <w:tc>
          <w:tcPr>
            <w:tcW w:w="152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Оставлены на повторный год обучения (%)</w:t>
            </w:r>
          </w:p>
        </w:tc>
      </w:tr>
      <w:tr>
        <w:trPr>
          <w:trHeight w:val="1" w:hRule="atLeast"/>
          <w:jc w:val="left"/>
        </w:trPr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2008-2009</w:t>
            </w:r>
          </w:p>
        </w:tc>
        <w:tc>
          <w:tcPr>
            <w:tcW w:w="1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255</w:t>
            </w:r>
          </w:p>
        </w:tc>
        <w:tc>
          <w:tcPr>
            <w:tcW w:w="17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202</w:t>
            </w:r>
          </w:p>
        </w:tc>
        <w:tc>
          <w:tcPr>
            <w:tcW w:w="15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6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</w:t>
            </w:r>
          </w:p>
        </w:tc>
        <w:tc>
          <w:tcPr>
            <w:tcW w:w="16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52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19 %</w:t>
            </w:r>
          </w:p>
        </w:tc>
      </w:tr>
      <w:tr>
        <w:trPr>
          <w:trHeight w:val="1" w:hRule="atLeast"/>
          <w:jc w:val="left"/>
        </w:trPr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2009-2010</w:t>
            </w:r>
          </w:p>
        </w:tc>
        <w:tc>
          <w:tcPr>
            <w:tcW w:w="1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260</w:t>
            </w:r>
          </w:p>
        </w:tc>
        <w:tc>
          <w:tcPr>
            <w:tcW w:w="17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194</w:t>
            </w:r>
          </w:p>
        </w:tc>
        <w:tc>
          <w:tcPr>
            <w:tcW w:w="15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6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14</w:t>
            </w:r>
          </w:p>
        </w:tc>
        <w:tc>
          <w:tcPr>
            <w:tcW w:w="16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52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19 %</w:t>
            </w:r>
          </w:p>
        </w:tc>
      </w:tr>
      <w:tr>
        <w:trPr>
          <w:trHeight w:val="1" w:hRule="atLeast"/>
          <w:jc w:val="left"/>
        </w:trPr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2010-2011</w:t>
            </w:r>
          </w:p>
        </w:tc>
        <w:tc>
          <w:tcPr>
            <w:tcW w:w="18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265</w:t>
            </w:r>
          </w:p>
        </w:tc>
        <w:tc>
          <w:tcPr>
            <w:tcW w:w="17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198</w:t>
            </w:r>
          </w:p>
        </w:tc>
        <w:tc>
          <w:tcPr>
            <w:tcW w:w="15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6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18</w:t>
            </w:r>
          </w:p>
        </w:tc>
        <w:tc>
          <w:tcPr>
            <w:tcW w:w="16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2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19 %</w:t>
            </w:r>
          </w:p>
        </w:tc>
      </w:tr>
    </w:tbl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  <w:t xml:space="preserve">Таблица 12</w:t>
      </w:r>
    </w:p>
    <w:p>
      <w:pPr>
        <w:tabs>
          <w:tab w:val="left" w:pos="708" w:leader="none"/>
        </w:tabs>
        <w:suppressAutoHyphens w:val="true"/>
        <w:spacing w:before="0" w:after="0" w:line="240"/>
        <w:ind w:right="0" w:left="36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ГОСУДАРСТВЕННАЯ (ИТОГОВАЯ) АТТЕСТАЦИЯ ВЫПУСКНИКОВ 9 КЛАССОВ </w:t>
      </w:r>
    </w:p>
    <w:p>
      <w:pPr>
        <w:tabs>
          <w:tab w:val="left" w:pos="708" w:leader="none"/>
        </w:tabs>
        <w:suppressAutoHyphens w:val="true"/>
        <w:spacing w:before="0" w:after="0" w:line="240"/>
        <w:ind w:right="0" w:left="36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tbl>
      <w:tblPr/>
      <w:tblGrid>
        <w:gridCol w:w="1738"/>
        <w:gridCol w:w="2135"/>
        <w:gridCol w:w="2087"/>
        <w:gridCol w:w="2040"/>
        <w:gridCol w:w="1641"/>
      </w:tblGrid>
      <w:tr>
        <w:trPr>
          <w:trHeight w:val="1" w:hRule="atLeast"/>
          <w:jc w:val="center"/>
        </w:trPr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Год выпуска</w:t>
            </w:r>
          </w:p>
        </w:tc>
        <w:tc>
          <w:tcPr>
            <w:tcW w:w="21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Кол-во выпускников</w:t>
            </w:r>
          </w:p>
        </w:tc>
        <w:tc>
          <w:tcPr>
            <w:tcW w:w="2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Из них аттестовано 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чел (%)</w:t>
            </w:r>
          </w:p>
        </w:tc>
        <w:tc>
          <w:tcPr>
            <w:tcW w:w="20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Отличники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чел (%)</w:t>
            </w:r>
          </w:p>
        </w:tc>
        <w:tc>
          <w:tcPr>
            <w:tcW w:w="16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На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«5»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чел (%)</w:t>
            </w:r>
          </w:p>
        </w:tc>
      </w:tr>
      <w:tr>
        <w:trPr>
          <w:trHeight w:val="1" w:hRule="atLeast"/>
          <w:jc w:val="center"/>
        </w:trPr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2009</w:t>
            </w:r>
          </w:p>
        </w:tc>
        <w:tc>
          <w:tcPr>
            <w:tcW w:w="21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28</w:t>
            </w:r>
          </w:p>
        </w:tc>
        <w:tc>
          <w:tcPr>
            <w:tcW w:w="2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75 %</w:t>
            </w:r>
          </w:p>
        </w:tc>
        <w:tc>
          <w:tcPr>
            <w:tcW w:w="20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6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14</w:t>
            </w:r>
          </w:p>
        </w:tc>
      </w:tr>
      <w:tr>
        <w:trPr>
          <w:trHeight w:val="1" w:hRule="atLeast"/>
          <w:jc w:val="center"/>
        </w:trPr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2010</w:t>
            </w:r>
          </w:p>
        </w:tc>
        <w:tc>
          <w:tcPr>
            <w:tcW w:w="21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22</w:t>
            </w:r>
          </w:p>
        </w:tc>
        <w:tc>
          <w:tcPr>
            <w:tcW w:w="2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68 %</w:t>
            </w:r>
          </w:p>
        </w:tc>
        <w:tc>
          <w:tcPr>
            <w:tcW w:w="20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6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15</w:t>
            </w:r>
          </w:p>
        </w:tc>
      </w:tr>
      <w:tr>
        <w:trPr>
          <w:trHeight w:val="1" w:hRule="atLeast"/>
          <w:jc w:val="center"/>
        </w:trPr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2011</w:t>
            </w:r>
          </w:p>
        </w:tc>
        <w:tc>
          <w:tcPr>
            <w:tcW w:w="21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54</w:t>
            </w:r>
          </w:p>
        </w:tc>
        <w:tc>
          <w:tcPr>
            <w:tcW w:w="2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74 %</w:t>
            </w:r>
          </w:p>
        </w:tc>
        <w:tc>
          <w:tcPr>
            <w:tcW w:w="20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6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</w:t>
            </w:r>
          </w:p>
        </w:tc>
      </w:tr>
    </w:tbl>
    <w:p>
      <w:pPr>
        <w:tabs>
          <w:tab w:val="left" w:pos="708" w:leader="none"/>
        </w:tabs>
        <w:suppressAutoHyphens w:val="true"/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  <w:t xml:space="preserve">Таблица 13</w:t>
      </w: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ГОСУДАРСТВЕННАЯ (ИТОГОВАЯ) АТТЕСТАЦИЯ ВЫПУСКНИКОВ 9 КЛАССОВ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  <w:t xml:space="preserve"> </w:t>
      </w: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tbl>
      <w:tblPr/>
      <w:tblGrid>
        <w:gridCol w:w="1188"/>
        <w:gridCol w:w="1440"/>
        <w:gridCol w:w="1875"/>
        <w:gridCol w:w="1346"/>
        <w:gridCol w:w="1347"/>
        <w:gridCol w:w="1346"/>
        <w:gridCol w:w="1347"/>
      </w:tblGrid>
      <w:tr>
        <w:trPr>
          <w:trHeight w:val="294" w:hRule="auto"/>
          <w:jc w:val="left"/>
        </w:trPr>
        <w:tc>
          <w:tcPr>
            <w:tcW w:w="1188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год</w:t>
            </w:r>
          </w:p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выпуска</w:t>
            </w:r>
          </w:p>
        </w:tc>
        <w:tc>
          <w:tcPr>
            <w:tcW w:w="1440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количество выпускников</w:t>
            </w:r>
          </w:p>
        </w:tc>
        <w:tc>
          <w:tcPr>
            <w:tcW w:w="7261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Русский язык</w:t>
            </w:r>
          </w:p>
        </w:tc>
      </w:tr>
      <w:tr>
        <w:trPr>
          <w:trHeight w:val="554" w:hRule="auto"/>
          <w:jc w:val="left"/>
        </w:trPr>
        <w:tc>
          <w:tcPr>
            <w:tcW w:w="1188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40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Сдавали экзамен</w:t>
            </w:r>
          </w:p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чел.(%)</w:t>
            </w:r>
          </w:p>
        </w:tc>
        <w:tc>
          <w:tcPr>
            <w:tcW w:w="134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«5»</w:t>
            </w:r>
          </w:p>
        </w:tc>
        <w:tc>
          <w:tcPr>
            <w:tcW w:w="13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«4»</w:t>
            </w:r>
          </w:p>
        </w:tc>
        <w:tc>
          <w:tcPr>
            <w:tcW w:w="134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«3»</w:t>
            </w:r>
          </w:p>
        </w:tc>
        <w:tc>
          <w:tcPr>
            <w:tcW w:w="13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«2»</w:t>
            </w:r>
          </w:p>
        </w:tc>
      </w:tr>
      <w:tr>
        <w:trPr>
          <w:trHeight w:val="1" w:hRule="atLeast"/>
          <w:jc w:val="left"/>
        </w:trPr>
        <w:tc>
          <w:tcPr>
            <w:tcW w:w="11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2009</w:t>
            </w:r>
          </w:p>
        </w:tc>
        <w:tc>
          <w:tcPr>
            <w:tcW w:w="14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21</w:t>
            </w:r>
          </w:p>
        </w:tc>
        <w:tc>
          <w:tcPr>
            <w:tcW w:w="1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100</w:t>
            </w:r>
          </w:p>
        </w:tc>
        <w:tc>
          <w:tcPr>
            <w:tcW w:w="134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3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</w:t>
            </w:r>
          </w:p>
        </w:tc>
        <w:tc>
          <w:tcPr>
            <w:tcW w:w="134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18</w:t>
            </w:r>
          </w:p>
        </w:tc>
        <w:tc>
          <w:tcPr>
            <w:tcW w:w="13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1" w:hRule="atLeast"/>
          <w:jc w:val="left"/>
        </w:trPr>
        <w:tc>
          <w:tcPr>
            <w:tcW w:w="11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2010</w:t>
            </w:r>
          </w:p>
        </w:tc>
        <w:tc>
          <w:tcPr>
            <w:tcW w:w="14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15</w:t>
            </w:r>
          </w:p>
        </w:tc>
        <w:tc>
          <w:tcPr>
            <w:tcW w:w="1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100</w:t>
            </w:r>
          </w:p>
        </w:tc>
        <w:tc>
          <w:tcPr>
            <w:tcW w:w="134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3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</w:t>
            </w:r>
          </w:p>
        </w:tc>
        <w:tc>
          <w:tcPr>
            <w:tcW w:w="134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12</w:t>
            </w:r>
          </w:p>
        </w:tc>
        <w:tc>
          <w:tcPr>
            <w:tcW w:w="13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1" w:hRule="atLeast"/>
          <w:jc w:val="left"/>
        </w:trPr>
        <w:tc>
          <w:tcPr>
            <w:tcW w:w="11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2011</w:t>
            </w:r>
          </w:p>
        </w:tc>
        <w:tc>
          <w:tcPr>
            <w:tcW w:w="14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40</w:t>
            </w:r>
          </w:p>
        </w:tc>
        <w:tc>
          <w:tcPr>
            <w:tcW w:w="1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100</w:t>
            </w:r>
          </w:p>
        </w:tc>
        <w:tc>
          <w:tcPr>
            <w:tcW w:w="134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3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14</w:t>
            </w:r>
          </w:p>
        </w:tc>
        <w:tc>
          <w:tcPr>
            <w:tcW w:w="134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26</w:t>
            </w:r>
          </w:p>
        </w:tc>
        <w:tc>
          <w:tcPr>
            <w:tcW w:w="13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294" w:hRule="auto"/>
          <w:jc w:val="left"/>
        </w:trPr>
        <w:tc>
          <w:tcPr>
            <w:tcW w:w="1188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год</w:t>
            </w:r>
          </w:p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выпуска</w:t>
            </w:r>
          </w:p>
        </w:tc>
        <w:tc>
          <w:tcPr>
            <w:tcW w:w="1440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количество выпускников</w:t>
            </w:r>
          </w:p>
        </w:tc>
        <w:tc>
          <w:tcPr>
            <w:tcW w:w="7261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Татарский  язык</w:t>
            </w:r>
          </w:p>
        </w:tc>
      </w:tr>
      <w:tr>
        <w:trPr>
          <w:trHeight w:val="554" w:hRule="auto"/>
          <w:jc w:val="left"/>
        </w:trPr>
        <w:tc>
          <w:tcPr>
            <w:tcW w:w="1188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40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Сдавали экзамен</w:t>
            </w:r>
          </w:p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чел.(%)</w:t>
            </w:r>
          </w:p>
        </w:tc>
        <w:tc>
          <w:tcPr>
            <w:tcW w:w="134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«5»</w:t>
            </w:r>
          </w:p>
        </w:tc>
        <w:tc>
          <w:tcPr>
            <w:tcW w:w="13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«4»</w:t>
            </w:r>
          </w:p>
        </w:tc>
        <w:tc>
          <w:tcPr>
            <w:tcW w:w="134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«3»</w:t>
            </w:r>
          </w:p>
        </w:tc>
        <w:tc>
          <w:tcPr>
            <w:tcW w:w="13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«2»</w:t>
            </w:r>
          </w:p>
        </w:tc>
      </w:tr>
      <w:tr>
        <w:trPr>
          <w:trHeight w:val="1" w:hRule="atLeast"/>
          <w:jc w:val="left"/>
        </w:trPr>
        <w:tc>
          <w:tcPr>
            <w:tcW w:w="11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2009</w:t>
            </w:r>
          </w:p>
        </w:tc>
        <w:tc>
          <w:tcPr>
            <w:tcW w:w="14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21</w:t>
            </w:r>
          </w:p>
        </w:tc>
        <w:tc>
          <w:tcPr>
            <w:tcW w:w="1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100</w:t>
            </w:r>
          </w:p>
        </w:tc>
        <w:tc>
          <w:tcPr>
            <w:tcW w:w="134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 -</w:t>
            </w:r>
          </w:p>
        </w:tc>
        <w:tc>
          <w:tcPr>
            <w:tcW w:w="13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5</w:t>
            </w:r>
          </w:p>
        </w:tc>
        <w:tc>
          <w:tcPr>
            <w:tcW w:w="134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16</w:t>
            </w:r>
          </w:p>
        </w:tc>
        <w:tc>
          <w:tcPr>
            <w:tcW w:w="13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1" w:hRule="atLeast"/>
          <w:jc w:val="left"/>
        </w:trPr>
        <w:tc>
          <w:tcPr>
            <w:tcW w:w="11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2010</w:t>
            </w:r>
          </w:p>
        </w:tc>
        <w:tc>
          <w:tcPr>
            <w:tcW w:w="14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15</w:t>
            </w:r>
          </w:p>
        </w:tc>
        <w:tc>
          <w:tcPr>
            <w:tcW w:w="1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100</w:t>
            </w:r>
          </w:p>
        </w:tc>
        <w:tc>
          <w:tcPr>
            <w:tcW w:w="134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3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</w:t>
            </w:r>
          </w:p>
        </w:tc>
        <w:tc>
          <w:tcPr>
            <w:tcW w:w="134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8</w:t>
            </w:r>
          </w:p>
        </w:tc>
        <w:tc>
          <w:tcPr>
            <w:tcW w:w="13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1" w:hRule="atLeast"/>
          <w:jc w:val="left"/>
        </w:trPr>
        <w:tc>
          <w:tcPr>
            <w:tcW w:w="11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2011</w:t>
            </w:r>
          </w:p>
        </w:tc>
        <w:tc>
          <w:tcPr>
            <w:tcW w:w="14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40</w:t>
            </w:r>
          </w:p>
        </w:tc>
        <w:tc>
          <w:tcPr>
            <w:tcW w:w="1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100</w:t>
            </w:r>
          </w:p>
        </w:tc>
        <w:tc>
          <w:tcPr>
            <w:tcW w:w="134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3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13</w:t>
            </w:r>
          </w:p>
        </w:tc>
        <w:tc>
          <w:tcPr>
            <w:tcW w:w="134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25</w:t>
            </w:r>
          </w:p>
        </w:tc>
        <w:tc>
          <w:tcPr>
            <w:tcW w:w="13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294" w:hRule="auto"/>
          <w:jc w:val="left"/>
        </w:trPr>
        <w:tc>
          <w:tcPr>
            <w:tcW w:w="1188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год</w:t>
            </w:r>
          </w:p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выпуска</w:t>
            </w:r>
          </w:p>
        </w:tc>
        <w:tc>
          <w:tcPr>
            <w:tcW w:w="1440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количество выпускников</w:t>
            </w:r>
          </w:p>
        </w:tc>
        <w:tc>
          <w:tcPr>
            <w:tcW w:w="7261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Математика </w:t>
            </w:r>
          </w:p>
        </w:tc>
      </w:tr>
      <w:tr>
        <w:trPr>
          <w:trHeight w:val="554" w:hRule="auto"/>
          <w:jc w:val="left"/>
        </w:trPr>
        <w:tc>
          <w:tcPr>
            <w:tcW w:w="1188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40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Сдавали экзамен</w:t>
            </w:r>
          </w:p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чел.(%)</w:t>
            </w:r>
          </w:p>
        </w:tc>
        <w:tc>
          <w:tcPr>
            <w:tcW w:w="134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«5»</w:t>
            </w:r>
          </w:p>
        </w:tc>
        <w:tc>
          <w:tcPr>
            <w:tcW w:w="13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«4»</w:t>
            </w:r>
          </w:p>
        </w:tc>
        <w:tc>
          <w:tcPr>
            <w:tcW w:w="134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«3»</w:t>
            </w:r>
          </w:p>
        </w:tc>
        <w:tc>
          <w:tcPr>
            <w:tcW w:w="13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«2»</w:t>
            </w:r>
          </w:p>
        </w:tc>
      </w:tr>
      <w:tr>
        <w:trPr>
          <w:trHeight w:val="1" w:hRule="atLeast"/>
          <w:jc w:val="left"/>
        </w:trPr>
        <w:tc>
          <w:tcPr>
            <w:tcW w:w="11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2009</w:t>
            </w:r>
          </w:p>
        </w:tc>
        <w:tc>
          <w:tcPr>
            <w:tcW w:w="14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21</w:t>
            </w:r>
          </w:p>
        </w:tc>
        <w:tc>
          <w:tcPr>
            <w:tcW w:w="1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100</w:t>
            </w:r>
          </w:p>
        </w:tc>
        <w:tc>
          <w:tcPr>
            <w:tcW w:w="134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3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</w:t>
            </w:r>
          </w:p>
        </w:tc>
        <w:tc>
          <w:tcPr>
            <w:tcW w:w="134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18</w:t>
            </w:r>
          </w:p>
        </w:tc>
        <w:tc>
          <w:tcPr>
            <w:tcW w:w="13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1" w:hRule="atLeast"/>
          <w:jc w:val="left"/>
        </w:trPr>
        <w:tc>
          <w:tcPr>
            <w:tcW w:w="11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2010</w:t>
            </w:r>
          </w:p>
        </w:tc>
        <w:tc>
          <w:tcPr>
            <w:tcW w:w="14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15</w:t>
            </w:r>
          </w:p>
        </w:tc>
        <w:tc>
          <w:tcPr>
            <w:tcW w:w="1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100</w:t>
            </w:r>
          </w:p>
        </w:tc>
        <w:tc>
          <w:tcPr>
            <w:tcW w:w="134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3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</w:t>
            </w:r>
          </w:p>
        </w:tc>
        <w:tc>
          <w:tcPr>
            <w:tcW w:w="134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12</w:t>
            </w:r>
          </w:p>
        </w:tc>
        <w:tc>
          <w:tcPr>
            <w:tcW w:w="13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1" w:hRule="atLeast"/>
          <w:jc w:val="left"/>
        </w:trPr>
        <w:tc>
          <w:tcPr>
            <w:tcW w:w="11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2011</w:t>
            </w:r>
          </w:p>
        </w:tc>
        <w:tc>
          <w:tcPr>
            <w:tcW w:w="14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40</w:t>
            </w:r>
          </w:p>
        </w:tc>
        <w:tc>
          <w:tcPr>
            <w:tcW w:w="1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100</w:t>
            </w:r>
          </w:p>
        </w:tc>
        <w:tc>
          <w:tcPr>
            <w:tcW w:w="134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3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</w:t>
            </w:r>
          </w:p>
        </w:tc>
        <w:tc>
          <w:tcPr>
            <w:tcW w:w="134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34</w:t>
            </w:r>
          </w:p>
        </w:tc>
        <w:tc>
          <w:tcPr>
            <w:tcW w:w="13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</w:tbl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  <w:t xml:space="preserve">Таблица 14</w:t>
      </w: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ГОСУДАРСТВЕННАЯ (ИТОГОВАЯ) АТТЕСТАЦИЯ ВЫПУСКНИКОВ 9 КЛАССОВ</w:t>
      </w: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 ТРАДИЦИОННОЙ ФОРМЕ </w:t>
      </w: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</w:p>
    <w:tbl>
      <w:tblPr/>
      <w:tblGrid>
        <w:gridCol w:w="828"/>
        <w:gridCol w:w="900"/>
        <w:gridCol w:w="900"/>
        <w:gridCol w:w="687"/>
        <w:gridCol w:w="797"/>
        <w:gridCol w:w="797"/>
        <w:gridCol w:w="798"/>
        <w:gridCol w:w="922"/>
        <w:gridCol w:w="815"/>
        <w:gridCol w:w="815"/>
        <w:gridCol w:w="815"/>
        <w:gridCol w:w="815"/>
      </w:tblGrid>
      <w:tr>
        <w:trPr>
          <w:trHeight w:val="354" w:hRule="auto"/>
          <w:jc w:val="left"/>
        </w:trPr>
        <w:tc>
          <w:tcPr>
            <w:tcW w:w="828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год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вы-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пуска</w:t>
            </w:r>
          </w:p>
        </w:tc>
        <w:tc>
          <w:tcPr>
            <w:tcW w:w="900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Кол-во вып-ов</w:t>
            </w:r>
          </w:p>
        </w:tc>
        <w:tc>
          <w:tcPr>
            <w:tcW w:w="3979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8"/>
                <w:shd w:fill="auto" w:val="clear"/>
              </w:rPr>
              <w:t xml:space="preserve">география</w:t>
            </w:r>
          </w:p>
        </w:tc>
        <w:tc>
          <w:tcPr>
            <w:tcW w:w="4182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8"/>
                <w:shd w:fill="auto" w:val="clear"/>
              </w:rPr>
              <w:t xml:space="preserve">  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8"/>
                <w:shd w:fill="auto" w:val="clear"/>
              </w:rPr>
              <w:t xml:space="preserve">история</w:t>
            </w:r>
          </w:p>
        </w:tc>
      </w:tr>
      <w:tr>
        <w:trPr>
          <w:trHeight w:val="831" w:hRule="auto"/>
          <w:jc w:val="left"/>
        </w:trPr>
        <w:tc>
          <w:tcPr>
            <w:tcW w:w="828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0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сдавали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экзамен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чел.(%)</w:t>
            </w:r>
          </w:p>
        </w:tc>
        <w:tc>
          <w:tcPr>
            <w:tcW w:w="6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«5»</w:t>
            </w:r>
          </w:p>
        </w:tc>
        <w:tc>
          <w:tcPr>
            <w:tcW w:w="7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«4»</w:t>
            </w:r>
          </w:p>
        </w:tc>
        <w:tc>
          <w:tcPr>
            <w:tcW w:w="7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«3»</w:t>
            </w:r>
          </w:p>
        </w:tc>
        <w:tc>
          <w:tcPr>
            <w:tcW w:w="7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«2»</w:t>
            </w:r>
          </w:p>
        </w:tc>
        <w:tc>
          <w:tcPr>
            <w:tcW w:w="92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сдавали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экзамен чел.(%)</w:t>
            </w:r>
          </w:p>
        </w:tc>
        <w:tc>
          <w:tcPr>
            <w:tcW w:w="8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«5»</w:t>
            </w:r>
          </w:p>
        </w:tc>
        <w:tc>
          <w:tcPr>
            <w:tcW w:w="8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«4»</w:t>
            </w:r>
          </w:p>
        </w:tc>
        <w:tc>
          <w:tcPr>
            <w:tcW w:w="8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«3»</w:t>
            </w:r>
          </w:p>
        </w:tc>
        <w:tc>
          <w:tcPr>
            <w:tcW w:w="8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«2»</w:t>
            </w:r>
          </w:p>
        </w:tc>
      </w:tr>
      <w:tr>
        <w:trPr>
          <w:trHeight w:val="1" w:hRule="atLeast"/>
          <w:jc w:val="left"/>
        </w:trPr>
        <w:tc>
          <w:tcPr>
            <w:tcW w:w="8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2009</w:t>
            </w:r>
          </w:p>
        </w:tc>
        <w:tc>
          <w:tcPr>
            <w:tcW w:w="9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21</w:t>
            </w:r>
          </w:p>
        </w:tc>
        <w:tc>
          <w:tcPr>
            <w:tcW w:w="9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100</w:t>
            </w:r>
          </w:p>
        </w:tc>
        <w:tc>
          <w:tcPr>
            <w:tcW w:w="6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7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7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7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92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1" w:hRule="atLeast"/>
          <w:jc w:val="left"/>
        </w:trPr>
        <w:tc>
          <w:tcPr>
            <w:tcW w:w="8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2010</w:t>
            </w:r>
          </w:p>
        </w:tc>
        <w:tc>
          <w:tcPr>
            <w:tcW w:w="9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15</w:t>
            </w:r>
          </w:p>
        </w:tc>
        <w:tc>
          <w:tcPr>
            <w:tcW w:w="9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100</w:t>
            </w:r>
          </w:p>
        </w:tc>
        <w:tc>
          <w:tcPr>
            <w:tcW w:w="6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7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7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7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92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--</w:t>
            </w:r>
          </w:p>
        </w:tc>
        <w:tc>
          <w:tcPr>
            <w:tcW w:w="8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1" w:hRule="atLeast"/>
          <w:jc w:val="left"/>
        </w:trPr>
        <w:tc>
          <w:tcPr>
            <w:tcW w:w="8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2011</w:t>
            </w:r>
          </w:p>
        </w:tc>
        <w:tc>
          <w:tcPr>
            <w:tcW w:w="9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40</w:t>
            </w:r>
          </w:p>
        </w:tc>
        <w:tc>
          <w:tcPr>
            <w:tcW w:w="9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100</w:t>
            </w:r>
          </w:p>
        </w:tc>
        <w:tc>
          <w:tcPr>
            <w:tcW w:w="6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7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5</w:t>
            </w:r>
          </w:p>
        </w:tc>
        <w:tc>
          <w:tcPr>
            <w:tcW w:w="7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35</w:t>
            </w:r>
          </w:p>
        </w:tc>
        <w:tc>
          <w:tcPr>
            <w:tcW w:w="7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92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100</w:t>
            </w:r>
          </w:p>
        </w:tc>
        <w:tc>
          <w:tcPr>
            <w:tcW w:w="8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13</w:t>
            </w:r>
          </w:p>
        </w:tc>
        <w:tc>
          <w:tcPr>
            <w:tcW w:w="8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27</w:t>
            </w:r>
          </w:p>
        </w:tc>
        <w:tc>
          <w:tcPr>
            <w:tcW w:w="8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</w:tbl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</w:p>
    <w:tbl>
      <w:tblPr/>
      <w:tblGrid>
        <w:gridCol w:w="828"/>
        <w:gridCol w:w="900"/>
        <w:gridCol w:w="900"/>
        <w:gridCol w:w="687"/>
        <w:gridCol w:w="797"/>
        <w:gridCol w:w="797"/>
        <w:gridCol w:w="798"/>
        <w:gridCol w:w="922"/>
        <w:gridCol w:w="815"/>
        <w:gridCol w:w="815"/>
        <w:gridCol w:w="815"/>
        <w:gridCol w:w="815"/>
      </w:tblGrid>
      <w:tr>
        <w:trPr>
          <w:trHeight w:val="354" w:hRule="auto"/>
          <w:jc w:val="left"/>
        </w:trPr>
        <w:tc>
          <w:tcPr>
            <w:tcW w:w="828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год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вы-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пуска</w:t>
            </w:r>
          </w:p>
        </w:tc>
        <w:tc>
          <w:tcPr>
            <w:tcW w:w="900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Кол-во вып-ов</w:t>
            </w:r>
          </w:p>
        </w:tc>
        <w:tc>
          <w:tcPr>
            <w:tcW w:w="3979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8"/>
                <w:shd w:fill="auto" w:val="clear"/>
              </w:rPr>
              <w:t xml:space="preserve">биология</w:t>
            </w:r>
          </w:p>
        </w:tc>
        <w:tc>
          <w:tcPr>
            <w:tcW w:w="4182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8"/>
                <w:shd w:fill="auto" w:val="clear"/>
              </w:rPr>
              <w:t xml:space="preserve">  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8"/>
                <w:shd w:fill="auto" w:val="clear"/>
              </w:rPr>
              <w:t xml:space="preserve">физика</w:t>
            </w:r>
          </w:p>
        </w:tc>
      </w:tr>
      <w:tr>
        <w:trPr>
          <w:trHeight w:val="831" w:hRule="auto"/>
          <w:jc w:val="left"/>
        </w:trPr>
        <w:tc>
          <w:tcPr>
            <w:tcW w:w="828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0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сдавали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экзамен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чел.(%)</w:t>
            </w:r>
          </w:p>
        </w:tc>
        <w:tc>
          <w:tcPr>
            <w:tcW w:w="6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«5»</w:t>
            </w:r>
          </w:p>
        </w:tc>
        <w:tc>
          <w:tcPr>
            <w:tcW w:w="7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«4»</w:t>
            </w:r>
          </w:p>
        </w:tc>
        <w:tc>
          <w:tcPr>
            <w:tcW w:w="7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«3»</w:t>
            </w:r>
          </w:p>
        </w:tc>
        <w:tc>
          <w:tcPr>
            <w:tcW w:w="7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«2»</w:t>
            </w:r>
          </w:p>
        </w:tc>
        <w:tc>
          <w:tcPr>
            <w:tcW w:w="92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сдавали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экзамен чел.(%)</w:t>
            </w:r>
          </w:p>
        </w:tc>
        <w:tc>
          <w:tcPr>
            <w:tcW w:w="8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«5»</w:t>
            </w:r>
          </w:p>
        </w:tc>
        <w:tc>
          <w:tcPr>
            <w:tcW w:w="8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«4»</w:t>
            </w:r>
          </w:p>
        </w:tc>
        <w:tc>
          <w:tcPr>
            <w:tcW w:w="8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«3»</w:t>
            </w:r>
          </w:p>
        </w:tc>
        <w:tc>
          <w:tcPr>
            <w:tcW w:w="8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«2»</w:t>
            </w:r>
          </w:p>
        </w:tc>
      </w:tr>
      <w:tr>
        <w:trPr>
          <w:trHeight w:val="1" w:hRule="atLeast"/>
          <w:jc w:val="left"/>
        </w:trPr>
        <w:tc>
          <w:tcPr>
            <w:tcW w:w="8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2009</w:t>
            </w:r>
          </w:p>
        </w:tc>
        <w:tc>
          <w:tcPr>
            <w:tcW w:w="9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21</w:t>
            </w:r>
          </w:p>
        </w:tc>
        <w:tc>
          <w:tcPr>
            <w:tcW w:w="9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100</w:t>
            </w:r>
          </w:p>
        </w:tc>
        <w:tc>
          <w:tcPr>
            <w:tcW w:w="6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7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9</w:t>
            </w:r>
          </w:p>
        </w:tc>
        <w:tc>
          <w:tcPr>
            <w:tcW w:w="7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12</w:t>
            </w:r>
          </w:p>
        </w:tc>
        <w:tc>
          <w:tcPr>
            <w:tcW w:w="7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92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100</w:t>
            </w:r>
          </w:p>
        </w:tc>
        <w:tc>
          <w:tcPr>
            <w:tcW w:w="8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1" w:hRule="atLeast"/>
          <w:jc w:val="left"/>
        </w:trPr>
        <w:tc>
          <w:tcPr>
            <w:tcW w:w="8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2010</w:t>
            </w:r>
          </w:p>
        </w:tc>
        <w:tc>
          <w:tcPr>
            <w:tcW w:w="9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15</w:t>
            </w:r>
          </w:p>
        </w:tc>
        <w:tc>
          <w:tcPr>
            <w:tcW w:w="9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100</w:t>
            </w:r>
          </w:p>
        </w:tc>
        <w:tc>
          <w:tcPr>
            <w:tcW w:w="6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7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7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7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92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100</w:t>
            </w:r>
          </w:p>
        </w:tc>
        <w:tc>
          <w:tcPr>
            <w:tcW w:w="8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</w:t>
            </w:r>
          </w:p>
        </w:tc>
        <w:tc>
          <w:tcPr>
            <w:tcW w:w="8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11</w:t>
            </w:r>
          </w:p>
        </w:tc>
        <w:tc>
          <w:tcPr>
            <w:tcW w:w="8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1" w:hRule="atLeast"/>
          <w:jc w:val="left"/>
        </w:trPr>
        <w:tc>
          <w:tcPr>
            <w:tcW w:w="8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2011</w:t>
            </w:r>
          </w:p>
        </w:tc>
        <w:tc>
          <w:tcPr>
            <w:tcW w:w="9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40</w:t>
            </w:r>
          </w:p>
        </w:tc>
        <w:tc>
          <w:tcPr>
            <w:tcW w:w="9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100</w:t>
            </w:r>
          </w:p>
        </w:tc>
        <w:tc>
          <w:tcPr>
            <w:tcW w:w="6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7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7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7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92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8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</w:tbl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  <w:t xml:space="preserve">Таблица 15</w:t>
      </w: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240"/>
        <w:ind w:right="0" w:left="36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ГОСУДАРСТВЕННАЯ (ИТОГОВАЯ) АТТЕСТАЦИЯ ВЫПУСКНИКОВ 11 КЛАССОВ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 </w:t>
      </w:r>
    </w:p>
    <w:p>
      <w:pPr>
        <w:tabs>
          <w:tab w:val="left" w:pos="708" w:leader="none"/>
        </w:tabs>
        <w:suppressAutoHyphens w:val="true"/>
        <w:spacing w:before="0" w:after="0" w:line="240"/>
        <w:ind w:right="0" w:left="36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tbl>
      <w:tblPr/>
      <w:tblGrid>
        <w:gridCol w:w="1785"/>
        <w:gridCol w:w="2036"/>
        <w:gridCol w:w="1972"/>
        <w:gridCol w:w="1289"/>
        <w:gridCol w:w="1432"/>
        <w:gridCol w:w="1586"/>
      </w:tblGrid>
      <w:tr>
        <w:trPr>
          <w:trHeight w:val="600" w:hRule="auto"/>
          <w:jc w:val="center"/>
        </w:trPr>
        <w:tc>
          <w:tcPr>
            <w:tcW w:w="1785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Год выпуска</w:t>
            </w:r>
          </w:p>
        </w:tc>
        <w:tc>
          <w:tcPr>
            <w:tcW w:w="2036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Кол-во выпускников</w:t>
            </w:r>
          </w:p>
        </w:tc>
        <w:tc>
          <w:tcPr>
            <w:tcW w:w="1972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Из них аттестовано</w:t>
            </w:r>
          </w:p>
        </w:tc>
        <w:tc>
          <w:tcPr>
            <w:tcW w:w="2721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Из них медалистов</w:t>
            </w:r>
          </w:p>
        </w:tc>
        <w:tc>
          <w:tcPr>
            <w:tcW w:w="1586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Из них с отметками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«4»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и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«5»</w:t>
            </w:r>
          </w:p>
        </w:tc>
      </w:tr>
      <w:tr>
        <w:trPr>
          <w:trHeight w:val="225" w:hRule="auto"/>
          <w:jc w:val="center"/>
        </w:trPr>
        <w:tc>
          <w:tcPr>
            <w:tcW w:w="1785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72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8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12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золото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14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12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серебро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158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center"/>
        </w:trPr>
        <w:tc>
          <w:tcPr>
            <w:tcW w:w="17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2009</w:t>
            </w:r>
          </w:p>
        </w:tc>
        <w:tc>
          <w:tcPr>
            <w:tcW w:w="20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106</w:t>
            </w:r>
          </w:p>
        </w:tc>
        <w:tc>
          <w:tcPr>
            <w:tcW w:w="19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71</w:t>
            </w:r>
          </w:p>
        </w:tc>
        <w:tc>
          <w:tcPr>
            <w:tcW w:w="128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4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5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</w:t>
            </w:r>
          </w:p>
        </w:tc>
      </w:tr>
      <w:tr>
        <w:trPr>
          <w:trHeight w:val="1" w:hRule="atLeast"/>
          <w:jc w:val="center"/>
        </w:trPr>
        <w:tc>
          <w:tcPr>
            <w:tcW w:w="17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2010</w:t>
            </w:r>
          </w:p>
        </w:tc>
        <w:tc>
          <w:tcPr>
            <w:tcW w:w="20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53</w:t>
            </w:r>
          </w:p>
        </w:tc>
        <w:tc>
          <w:tcPr>
            <w:tcW w:w="19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44</w:t>
            </w:r>
          </w:p>
        </w:tc>
        <w:tc>
          <w:tcPr>
            <w:tcW w:w="128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4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5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</w:t>
            </w:r>
          </w:p>
        </w:tc>
      </w:tr>
      <w:tr>
        <w:trPr>
          <w:trHeight w:val="1" w:hRule="atLeast"/>
          <w:jc w:val="center"/>
        </w:trPr>
        <w:tc>
          <w:tcPr>
            <w:tcW w:w="17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2011</w:t>
            </w:r>
          </w:p>
        </w:tc>
        <w:tc>
          <w:tcPr>
            <w:tcW w:w="20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29</w:t>
            </w:r>
          </w:p>
        </w:tc>
        <w:tc>
          <w:tcPr>
            <w:tcW w:w="19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27</w:t>
            </w:r>
          </w:p>
        </w:tc>
        <w:tc>
          <w:tcPr>
            <w:tcW w:w="128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4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5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</w:t>
            </w:r>
          </w:p>
        </w:tc>
      </w:tr>
    </w:tbl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  <w:t xml:space="preserve">Таблица 16</w:t>
      </w: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ГОСУДАРСТВЕННАЯ (ИТОГОВАЯ) АТТЕСТАЦИЯ ВЫПУСКНИКОВ 11 КЛАССОВ</w:t>
      </w:r>
    </w:p>
    <w:tbl>
      <w:tblPr/>
      <w:tblGrid>
        <w:gridCol w:w="662"/>
        <w:gridCol w:w="864"/>
        <w:gridCol w:w="1027"/>
        <w:gridCol w:w="1028"/>
        <w:gridCol w:w="1027"/>
        <w:gridCol w:w="1028"/>
        <w:gridCol w:w="1028"/>
        <w:gridCol w:w="1027"/>
        <w:gridCol w:w="1028"/>
        <w:gridCol w:w="1028"/>
      </w:tblGrid>
      <w:tr>
        <w:trPr>
          <w:trHeight w:val="1" w:hRule="atLeast"/>
          <w:jc w:val="left"/>
        </w:trPr>
        <w:tc>
          <w:tcPr>
            <w:tcW w:w="662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год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вы-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пуска</w:t>
            </w:r>
          </w:p>
        </w:tc>
        <w:tc>
          <w:tcPr>
            <w:tcW w:w="864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Кол-во вып-ов</w:t>
            </w:r>
          </w:p>
        </w:tc>
        <w:tc>
          <w:tcPr>
            <w:tcW w:w="4110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8"/>
                <w:shd w:fill="auto" w:val="clear"/>
              </w:rPr>
              <w:t xml:space="preserve">математика</w:t>
            </w:r>
          </w:p>
        </w:tc>
        <w:tc>
          <w:tcPr>
            <w:tcW w:w="4111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8"/>
                <w:shd w:fill="auto" w:val="clear"/>
              </w:rPr>
              <w:t xml:space="preserve">русский язык</w:t>
            </w:r>
          </w:p>
        </w:tc>
      </w:tr>
      <w:tr>
        <w:trPr>
          <w:trHeight w:val="1073" w:hRule="auto"/>
          <w:jc w:val="left"/>
        </w:trPr>
        <w:tc>
          <w:tcPr>
            <w:tcW w:w="662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6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сдавали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экзамен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(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чел.)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получили баллы ниже минималь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ного порога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набрали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от 80 до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100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баллов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средний 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балл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сдавали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экзамен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(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чел.)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получили баллы ниже минималь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ного порога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набрали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от 80 до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100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баллов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средний 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балл</w:t>
            </w:r>
          </w:p>
        </w:tc>
      </w:tr>
      <w:tr>
        <w:trPr>
          <w:trHeight w:val="1" w:hRule="atLeast"/>
          <w:jc w:val="left"/>
        </w:trPr>
        <w:tc>
          <w:tcPr>
            <w:tcW w:w="6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2009</w:t>
            </w:r>
          </w:p>
        </w:tc>
        <w:tc>
          <w:tcPr>
            <w:tcW w:w="8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106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74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31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25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76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30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41</w:t>
            </w:r>
          </w:p>
        </w:tc>
      </w:tr>
      <w:tr>
        <w:trPr>
          <w:trHeight w:val="1" w:hRule="atLeast"/>
          <w:jc w:val="left"/>
        </w:trPr>
        <w:tc>
          <w:tcPr>
            <w:tcW w:w="6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2010</w:t>
            </w:r>
          </w:p>
        </w:tc>
        <w:tc>
          <w:tcPr>
            <w:tcW w:w="8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53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44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8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27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47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5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46</w:t>
            </w:r>
          </w:p>
        </w:tc>
      </w:tr>
      <w:tr>
        <w:trPr>
          <w:trHeight w:val="1" w:hRule="atLeast"/>
          <w:jc w:val="left"/>
        </w:trPr>
        <w:tc>
          <w:tcPr>
            <w:tcW w:w="6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2011</w:t>
            </w:r>
          </w:p>
        </w:tc>
        <w:tc>
          <w:tcPr>
            <w:tcW w:w="8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29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28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35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29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50</w:t>
            </w:r>
          </w:p>
        </w:tc>
      </w:tr>
    </w:tbl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  <w:t xml:space="preserve">Таблица 29</w:t>
      </w: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ГОСУДАРСТВЕННАЯ (ИТОГОВАЯ) АТТЕСТАЦИЯ ВЫПУСКНИКОВ 11 КЛАССОВ</w:t>
      </w: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ПО ПРЕДМЕТАМ ПО ВЫБОРУ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tbl>
      <w:tblPr/>
      <w:tblGrid>
        <w:gridCol w:w="914"/>
        <w:gridCol w:w="864"/>
        <w:gridCol w:w="1027"/>
        <w:gridCol w:w="1028"/>
        <w:gridCol w:w="1027"/>
        <w:gridCol w:w="1028"/>
        <w:gridCol w:w="1028"/>
        <w:gridCol w:w="1027"/>
        <w:gridCol w:w="1028"/>
        <w:gridCol w:w="1028"/>
      </w:tblGrid>
      <w:tr>
        <w:trPr>
          <w:trHeight w:val="1" w:hRule="atLeast"/>
          <w:jc w:val="left"/>
        </w:trPr>
        <w:tc>
          <w:tcPr>
            <w:tcW w:w="914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год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вы-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пуска</w:t>
            </w:r>
          </w:p>
        </w:tc>
        <w:tc>
          <w:tcPr>
            <w:tcW w:w="864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Кол-во вып-ов</w:t>
            </w:r>
          </w:p>
        </w:tc>
        <w:tc>
          <w:tcPr>
            <w:tcW w:w="4110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8"/>
                <w:shd w:fill="auto" w:val="clear"/>
              </w:rPr>
              <w:t xml:space="preserve">физика</w:t>
            </w:r>
          </w:p>
        </w:tc>
        <w:tc>
          <w:tcPr>
            <w:tcW w:w="4111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8"/>
                <w:shd w:fill="auto" w:val="clear"/>
              </w:rPr>
              <w:t xml:space="preserve">химия</w:t>
            </w:r>
          </w:p>
        </w:tc>
      </w:tr>
      <w:tr>
        <w:trPr>
          <w:trHeight w:val="1073" w:hRule="auto"/>
          <w:jc w:val="left"/>
        </w:trPr>
        <w:tc>
          <w:tcPr>
            <w:tcW w:w="91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6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сдавали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экзамен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(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чел.)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получили баллы ниже минималь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ного порога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набрали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от 80 до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100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баллов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средний 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балл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сдавали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экзамен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(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чел.)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получили баллы ниже минималь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ного порога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набрали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от 80 до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100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баллов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средний 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балл</w:t>
            </w:r>
          </w:p>
        </w:tc>
      </w:tr>
      <w:tr>
        <w:trPr>
          <w:trHeight w:val="1" w:hRule="atLeast"/>
          <w:jc w:val="left"/>
        </w:trPr>
        <w:tc>
          <w:tcPr>
            <w:tcW w:w="91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2009</w:t>
            </w:r>
          </w:p>
        </w:tc>
        <w:tc>
          <w:tcPr>
            <w:tcW w:w="8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106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34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28</w:t>
            </w:r>
          </w:p>
        </w:tc>
      </w:tr>
      <w:tr>
        <w:trPr>
          <w:trHeight w:val="1" w:hRule="atLeast"/>
          <w:jc w:val="left"/>
        </w:trPr>
        <w:tc>
          <w:tcPr>
            <w:tcW w:w="91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2010</w:t>
            </w:r>
          </w:p>
        </w:tc>
        <w:tc>
          <w:tcPr>
            <w:tcW w:w="8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53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34</w:t>
            </w:r>
          </w:p>
        </w:tc>
      </w:tr>
      <w:tr>
        <w:trPr>
          <w:trHeight w:val="1" w:hRule="atLeast"/>
          <w:jc w:val="left"/>
        </w:trPr>
        <w:tc>
          <w:tcPr>
            <w:tcW w:w="91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2011</w:t>
            </w:r>
          </w:p>
        </w:tc>
        <w:tc>
          <w:tcPr>
            <w:tcW w:w="8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29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1" w:hRule="atLeast"/>
          <w:jc w:val="left"/>
        </w:trPr>
        <w:tc>
          <w:tcPr>
            <w:tcW w:w="914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год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вы-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пуска</w:t>
            </w:r>
          </w:p>
        </w:tc>
        <w:tc>
          <w:tcPr>
            <w:tcW w:w="864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Кол-во вып-ов</w:t>
            </w:r>
          </w:p>
        </w:tc>
        <w:tc>
          <w:tcPr>
            <w:tcW w:w="4110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8"/>
                <w:shd w:fill="auto" w:val="clear"/>
              </w:rPr>
              <w:t xml:space="preserve">биология</w:t>
            </w:r>
          </w:p>
        </w:tc>
        <w:tc>
          <w:tcPr>
            <w:tcW w:w="4111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8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8"/>
                <w:shd w:fill="auto" w:val="clear"/>
              </w:rPr>
              <w:t xml:space="preserve">Английский язык</w:t>
            </w:r>
          </w:p>
        </w:tc>
      </w:tr>
      <w:tr>
        <w:trPr>
          <w:trHeight w:val="1073" w:hRule="auto"/>
          <w:jc w:val="left"/>
        </w:trPr>
        <w:tc>
          <w:tcPr>
            <w:tcW w:w="91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6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сдавали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экзамен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(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чел.)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получили баллы ниже минималь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ного порога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набрали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от 80 до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100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баллов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средний 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балл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сдавали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экзамен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(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чел.)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получили баллы ниже минималь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ного порога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набрали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от 80 до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100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баллов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средний 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балл</w:t>
            </w:r>
          </w:p>
        </w:tc>
      </w:tr>
      <w:tr>
        <w:trPr>
          <w:trHeight w:val="1" w:hRule="atLeast"/>
          <w:jc w:val="left"/>
        </w:trPr>
        <w:tc>
          <w:tcPr>
            <w:tcW w:w="91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2009</w:t>
            </w:r>
          </w:p>
        </w:tc>
        <w:tc>
          <w:tcPr>
            <w:tcW w:w="8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106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36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73</w:t>
            </w:r>
          </w:p>
        </w:tc>
      </w:tr>
      <w:tr>
        <w:trPr>
          <w:trHeight w:val="1" w:hRule="atLeast"/>
          <w:jc w:val="left"/>
        </w:trPr>
        <w:tc>
          <w:tcPr>
            <w:tcW w:w="91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2010</w:t>
            </w:r>
          </w:p>
        </w:tc>
        <w:tc>
          <w:tcPr>
            <w:tcW w:w="8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53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45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1" w:hRule="atLeast"/>
          <w:jc w:val="left"/>
        </w:trPr>
        <w:tc>
          <w:tcPr>
            <w:tcW w:w="91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2011</w:t>
            </w:r>
          </w:p>
        </w:tc>
        <w:tc>
          <w:tcPr>
            <w:tcW w:w="8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29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</w:tbl>
    <w:p>
      <w:pPr>
        <w:tabs>
          <w:tab w:val="left" w:pos="270" w:leader="none"/>
          <w:tab w:val="right" w:pos="9637" w:leader="none"/>
        </w:tabs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  <w:t xml:space="preserve">     </w:t>
      </w:r>
    </w:p>
    <w:tbl>
      <w:tblPr/>
      <w:tblGrid>
        <w:gridCol w:w="914"/>
        <w:gridCol w:w="864"/>
        <w:gridCol w:w="1027"/>
        <w:gridCol w:w="1028"/>
        <w:gridCol w:w="1027"/>
        <w:gridCol w:w="1028"/>
        <w:gridCol w:w="1028"/>
        <w:gridCol w:w="1027"/>
        <w:gridCol w:w="1028"/>
        <w:gridCol w:w="1028"/>
      </w:tblGrid>
      <w:tr>
        <w:trPr>
          <w:trHeight w:val="1" w:hRule="atLeast"/>
          <w:jc w:val="left"/>
        </w:trPr>
        <w:tc>
          <w:tcPr>
            <w:tcW w:w="914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8"/>
                <w:shd w:fill="auto" w:val="clear"/>
              </w:rPr>
              <w:t xml:space="preserve">        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год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вы-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пуска</w:t>
            </w:r>
          </w:p>
        </w:tc>
        <w:tc>
          <w:tcPr>
            <w:tcW w:w="864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Кол-во вып-ов</w:t>
            </w:r>
          </w:p>
        </w:tc>
        <w:tc>
          <w:tcPr>
            <w:tcW w:w="4110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8"/>
                <w:shd w:fill="auto" w:val="clear"/>
              </w:rPr>
              <w:t xml:space="preserve">литература</w:t>
            </w:r>
          </w:p>
        </w:tc>
        <w:tc>
          <w:tcPr>
            <w:tcW w:w="4111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8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8"/>
                <w:shd w:fill="auto" w:val="clear"/>
              </w:rPr>
              <w:t xml:space="preserve">История России</w:t>
            </w:r>
          </w:p>
        </w:tc>
      </w:tr>
      <w:tr>
        <w:trPr>
          <w:trHeight w:val="1073" w:hRule="auto"/>
          <w:jc w:val="left"/>
        </w:trPr>
        <w:tc>
          <w:tcPr>
            <w:tcW w:w="91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6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сдавали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экзамен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(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чел.)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получили баллы ниже минималь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ного порога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набрали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от 80 до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100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баллов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средний 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балл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сдавали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экзамен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(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чел.)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получили баллы ниже минималь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ного порога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набрали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от 80 до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100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баллов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средний 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балл</w:t>
            </w:r>
          </w:p>
        </w:tc>
      </w:tr>
      <w:tr>
        <w:trPr>
          <w:trHeight w:val="1" w:hRule="atLeast"/>
          <w:jc w:val="left"/>
        </w:trPr>
        <w:tc>
          <w:tcPr>
            <w:tcW w:w="91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2009</w:t>
            </w:r>
          </w:p>
        </w:tc>
        <w:tc>
          <w:tcPr>
            <w:tcW w:w="8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106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55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5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33</w:t>
            </w:r>
          </w:p>
        </w:tc>
      </w:tr>
      <w:tr>
        <w:trPr>
          <w:trHeight w:val="1" w:hRule="atLeast"/>
          <w:jc w:val="left"/>
        </w:trPr>
        <w:tc>
          <w:tcPr>
            <w:tcW w:w="91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2010</w:t>
            </w:r>
          </w:p>
        </w:tc>
        <w:tc>
          <w:tcPr>
            <w:tcW w:w="8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53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       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27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38</w:t>
            </w:r>
          </w:p>
        </w:tc>
      </w:tr>
      <w:tr>
        <w:trPr>
          <w:trHeight w:val="1" w:hRule="atLeast"/>
          <w:jc w:val="left"/>
        </w:trPr>
        <w:tc>
          <w:tcPr>
            <w:tcW w:w="91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2011</w:t>
            </w:r>
          </w:p>
        </w:tc>
        <w:tc>
          <w:tcPr>
            <w:tcW w:w="8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29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25</w:t>
            </w:r>
          </w:p>
        </w:tc>
      </w:tr>
    </w:tbl>
    <w:p>
      <w:pPr>
        <w:tabs>
          <w:tab w:val="left" w:pos="270" w:leader="none"/>
          <w:tab w:val="right" w:pos="9637" w:leader="none"/>
        </w:tabs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</w:p>
    <w:tbl>
      <w:tblPr/>
      <w:tblGrid>
        <w:gridCol w:w="1778"/>
        <w:gridCol w:w="1701"/>
        <w:gridCol w:w="1276"/>
        <w:gridCol w:w="1984"/>
        <w:gridCol w:w="1276"/>
        <w:gridCol w:w="1417"/>
      </w:tblGrid>
      <w:tr>
        <w:trPr>
          <w:trHeight w:val="1" w:hRule="atLeast"/>
          <w:jc w:val="left"/>
        </w:trPr>
        <w:tc>
          <w:tcPr>
            <w:tcW w:w="1778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год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вы-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пуска</w:t>
            </w:r>
          </w:p>
        </w:tc>
        <w:tc>
          <w:tcPr>
            <w:tcW w:w="1701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Кол-во вып-ов</w:t>
            </w:r>
          </w:p>
        </w:tc>
        <w:tc>
          <w:tcPr>
            <w:tcW w:w="5953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8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8"/>
                <w:shd w:fill="auto" w:val="clear"/>
              </w:rPr>
              <w:t xml:space="preserve">обществознание</w:t>
            </w:r>
          </w:p>
        </w:tc>
      </w:tr>
      <w:tr>
        <w:trPr>
          <w:trHeight w:val="1073" w:hRule="auto"/>
          <w:jc w:val="left"/>
        </w:trPr>
        <w:tc>
          <w:tcPr>
            <w:tcW w:w="1778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сдавали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экзамен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(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чел.)</w:t>
            </w:r>
          </w:p>
        </w:tc>
        <w:tc>
          <w:tcPr>
            <w:tcW w:w="19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получили баллы ниже минималь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ного порога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набрали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от 80 до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100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баллов</w:t>
            </w:r>
          </w:p>
        </w:tc>
        <w:tc>
          <w:tcPr>
            <w:tcW w:w="14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средний 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балл</w:t>
            </w:r>
          </w:p>
        </w:tc>
      </w:tr>
      <w:tr>
        <w:trPr>
          <w:trHeight w:val="1" w:hRule="atLeast"/>
          <w:jc w:val="left"/>
        </w:trPr>
        <w:tc>
          <w:tcPr>
            <w:tcW w:w="177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2009</w:t>
            </w:r>
          </w:p>
        </w:tc>
        <w:tc>
          <w:tcPr>
            <w:tcW w:w="17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106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</w:t>
            </w:r>
          </w:p>
        </w:tc>
        <w:tc>
          <w:tcPr>
            <w:tcW w:w="19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4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48</w:t>
            </w:r>
          </w:p>
        </w:tc>
      </w:tr>
      <w:tr>
        <w:trPr>
          <w:trHeight w:val="1" w:hRule="atLeast"/>
          <w:jc w:val="left"/>
        </w:trPr>
        <w:tc>
          <w:tcPr>
            <w:tcW w:w="177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2010</w:t>
            </w:r>
          </w:p>
        </w:tc>
        <w:tc>
          <w:tcPr>
            <w:tcW w:w="17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53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</w:t>
            </w:r>
          </w:p>
        </w:tc>
        <w:tc>
          <w:tcPr>
            <w:tcW w:w="19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4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54</w:t>
            </w:r>
          </w:p>
        </w:tc>
      </w:tr>
      <w:tr>
        <w:trPr>
          <w:trHeight w:val="1" w:hRule="atLeast"/>
          <w:jc w:val="left"/>
        </w:trPr>
        <w:tc>
          <w:tcPr>
            <w:tcW w:w="177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2011</w:t>
            </w:r>
          </w:p>
        </w:tc>
        <w:tc>
          <w:tcPr>
            <w:tcW w:w="17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29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</w:t>
            </w:r>
          </w:p>
        </w:tc>
        <w:tc>
          <w:tcPr>
            <w:tcW w:w="19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14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48</w:t>
            </w:r>
          </w:p>
        </w:tc>
      </w:tr>
    </w:tbl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Таблица 30</w:t>
      </w: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СВЕДЕНИЯ О ПЕДАГОГИЧЕСКИХ РАБОТНИКАХ </w:t>
      </w: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tbl>
      <w:tblPr/>
      <w:tblGrid>
        <w:gridCol w:w="3339"/>
        <w:gridCol w:w="3327"/>
        <w:gridCol w:w="3325"/>
      </w:tblGrid>
      <w:tr>
        <w:trPr>
          <w:trHeight w:val="1" w:hRule="atLeast"/>
          <w:jc w:val="left"/>
        </w:trPr>
        <w:tc>
          <w:tcPr>
            <w:tcW w:w="33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Педагогические работники</w:t>
            </w:r>
          </w:p>
        </w:tc>
        <w:tc>
          <w:tcPr>
            <w:tcW w:w="33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Штатные</w:t>
            </w:r>
          </w:p>
        </w:tc>
        <w:tc>
          <w:tcPr>
            <w:tcW w:w="33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Внешние совместители</w:t>
            </w:r>
          </w:p>
        </w:tc>
      </w:tr>
      <w:tr>
        <w:trPr>
          <w:trHeight w:val="1" w:hRule="atLeast"/>
          <w:jc w:val="left"/>
        </w:trPr>
        <w:tc>
          <w:tcPr>
            <w:tcW w:w="33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Всего:</w:t>
            </w:r>
          </w:p>
        </w:tc>
        <w:tc>
          <w:tcPr>
            <w:tcW w:w="33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15</w:t>
            </w:r>
          </w:p>
        </w:tc>
        <w:tc>
          <w:tcPr>
            <w:tcW w:w="33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</w:tr>
      <w:tr>
        <w:trPr>
          <w:trHeight w:val="419" w:hRule="auto"/>
          <w:jc w:val="left"/>
        </w:trPr>
        <w:tc>
          <w:tcPr>
            <w:tcW w:w="9991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Образовательный ценз педагогических работников:</w:t>
            </w:r>
          </w:p>
        </w:tc>
      </w:tr>
      <w:tr>
        <w:trPr>
          <w:trHeight w:val="415" w:hRule="auto"/>
          <w:jc w:val="left"/>
        </w:trPr>
        <w:tc>
          <w:tcPr>
            <w:tcW w:w="33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8"/>
                <w:shd w:fill="auto" w:val="clear"/>
              </w:rPr>
              <w:t xml:space="preserve">высшее образование</w:t>
            </w:r>
          </w:p>
        </w:tc>
        <w:tc>
          <w:tcPr>
            <w:tcW w:w="33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15</w:t>
            </w:r>
          </w:p>
        </w:tc>
        <w:tc>
          <w:tcPr>
            <w:tcW w:w="33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</w:tr>
      <w:tr>
        <w:trPr>
          <w:trHeight w:val="372" w:hRule="auto"/>
          <w:jc w:val="left"/>
        </w:trPr>
        <w:tc>
          <w:tcPr>
            <w:tcW w:w="33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8"/>
                <w:shd w:fill="auto" w:val="clear"/>
              </w:rPr>
              <w:t xml:space="preserve">среднее профессиональное</w:t>
            </w:r>
          </w:p>
        </w:tc>
        <w:tc>
          <w:tcPr>
            <w:tcW w:w="33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33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214" w:hRule="auto"/>
          <w:jc w:val="left"/>
        </w:trPr>
        <w:tc>
          <w:tcPr>
            <w:tcW w:w="33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8"/>
                <w:shd w:fill="auto" w:val="clear"/>
              </w:rPr>
              <w:t xml:space="preserve">без спец. проф. образования</w:t>
            </w:r>
          </w:p>
        </w:tc>
        <w:tc>
          <w:tcPr>
            <w:tcW w:w="33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33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411" w:hRule="auto"/>
          <w:jc w:val="left"/>
        </w:trPr>
        <w:tc>
          <w:tcPr>
            <w:tcW w:w="9991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Имеют квалификационные категории:</w:t>
            </w:r>
          </w:p>
        </w:tc>
      </w:tr>
      <w:tr>
        <w:trPr>
          <w:trHeight w:val="279" w:hRule="auto"/>
          <w:jc w:val="left"/>
        </w:trPr>
        <w:tc>
          <w:tcPr>
            <w:tcW w:w="33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всего:</w:t>
            </w:r>
          </w:p>
        </w:tc>
        <w:tc>
          <w:tcPr>
            <w:tcW w:w="33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5</w:t>
            </w:r>
          </w:p>
        </w:tc>
        <w:tc>
          <w:tcPr>
            <w:tcW w:w="33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</w:tr>
      <w:tr>
        <w:trPr>
          <w:trHeight w:val="1" w:hRule="atLeast"/>
          <w:jc w:val="left"/>
        </w:trPr>
        <w:tc>
          <w:tcPr>
            <w:tcW w:w="33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8"/>
                <w:shd w:fill="auto" w:val="clear"/>
              </w:rPr>
              <w:t xml:space="preserve">из них: высшую категорию </w:t>
            </w:r>
          </w:p>
        </w:tc>
        <w:tc>
          <w:tcPr>
            <w:tcW w:w="33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33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</w:tr>
      <w:tr>
        <w:trPr>
          <w:trHeight w:val="156" w:hRule="auto"/>
          <w:jc w:val="left"/>
        </w:trPr>
        <w:tc>
          <w:tcPr>
            <w:tcW w:w="33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8"/>
                <w:shd w:fill="auto" w:val="clear"/>
              </w:rPr>
              <w:t xml:space="preserve">             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8"/>
                <w:shd w:fill="auto" w:val="clear"/>
              </w:rPr>
              <w:t xml:space="preserve">первую  категорию </w:t>
            </w:r>
          </w:p>
        </w:tc>
        <w:tc>
          <w:tcPr>
            <w:tcW w:w="33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33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348" w:hRule="auto"/>
          <w:jc w:val="left"/>
        </w:trPr>
        <w:tc>
          <w:tcPr>
            <w:tcW w:w="33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8"/>
                <w:shd w:fill="auto" w:val="clear"/>
              </w:rPr>
              <w:t xml:space="preserve">            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8"/>
                <w:shd w:fill="auto" w:val="clear"/>
              </w:rPr>
              <w:t xml:space="preserve">вторую категориею</w:t>
            </w:r>
          </w:p>
        </w:tc>
        <w:tc>
          <w:tcPr>
            <w:tcW w:w="33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3</w:t>
            </w:r>
          </w:p>
        </w:tc>
        <w:tc>
          <w:tcPr>
            <w:tcW w:w="33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348" w:hRule="auto"/>
          <w:jc w:val="left"/>
        </w:trPr>
        <w:tc>
          <w:tcPr>
            <w:tcW w:w="9991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Возрастной состав педагогических работников:</w:t>
            </w:r>
          </w:p>
        </w:tc>
      </w:tr>
      <w:tr>
        <w:trPr>
          <w:trHeight w:val="348" w:hRule="auto"/>
          <w:jc w:val="left"/>
        </w:trPr>
        <w:tc>
          <w:tcPr>
            <w:tcW w:w="33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i/>
                <w:color w:val="000000"/>
                <w:spacing w:val="0"/>
                <w:position w:val="0"/>
                <w:sz w:val="28"/>
                <w:shd w:fill="auto" w:val="clear"/>
              </w:rPr>
              <w:t xml:space="preserve">моложе 25 лет</w:t>
            </w:r>
          </w:p>
        </w:tc>
        <w:tc>
          <w:tcPr>
            <w:tcW w:w="33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3</w:t>
            </w:r>
          </w:p>
        </w:tc>
        <w:tc>
          <w:tcPr>
            <w:tcW w:w="33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348" w:hRule="auto"/>
          <w:jc w:val="left"/>
        </w:trPr>
        <w:tc>
          <w:tcPr>
            <w:tcW w:w="33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i/>
                <w:color w:val="000000"/>
                <w:spacing w:val="0"/>
                <w:position w:val="0"/>
                <w:sz w:val="28"/>
                <w:shd w:fill="auto" w:val="clear"/>
              </w:rPr>
              <w:t xml:space="preserve">от 25 до 35 лет</w:t>
            </w:r>
          </w:p>
        </w:tc>
        <w:tc>
          <w:tcPr>
            <w:tcW w:w="33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33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348" w:hRule="auto"/>
          <w:jc w:val="left"/>
        </w:trPr>
        <w:tc>
          <w:tcPr>
            <w:tcW w:w="33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i/>
                <w:color w:val="000000"/>
                <w:spacing w:val="0"/>
                <w:position w:val="0"/>
                <w:sz w:val="28"/>
                <w:shd w:fill="auto" w:val="clear"/>
              </w:rPr>
              <w:t xml:space="preserve">от 35 лет до 55 лет</w:t>
            </w:r>
          </w:p>
        </w:tc>
        <w:tc>
          <w:tcPr>
            <w:tcW w:w="33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4</w:t>
            </w:r>
          </w:p>
        </w:tc>
        <w:tc>
          <w:tcPr>
            <w:tcW w:w="33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348" w:hRule="auto"/>
          <w:jc w:val="left"/>
        </w:trPr>
        <w:tc>
          <w:tcPr>
            <w:tcW w:w="33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i/>
                <w:color w:val="000000"/>
                <w:spacing w:val="0"/>
                <w:position w:val="0"/>
                <w:sz w:val="28"/>
                <w:shd w:fill="auto" w:val="clear"/>
              </w:rPr>
              <w:t xml:space="preserve">старше 55 лет</w:t>
            </w:r>
          </w:p>
        </w:tc>
        <w:tc>
          <w:tcPr>
            <w:tcW w:w="33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7</w:t>
            </w:r>
          </w:p>
        </w:tc>
        <w:tc>
          <w:tcPr>
            <w:tcW w:w="33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</w:tr>
      <w:tr>
        <w:trPr>
          <w:trHeight w:val="348" w:hRule="auto"/>
          <w:jc w:val="left"/>
        </w:trPr>
        <w:tc>
          <w:tcPr>
            <w:tcW w:w="9991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Распределение кадров в зависимости от педагогического стажа:</w:t>
            </w:r>
          </w:p>
        </w:tc>
      </w:tr>
      <w:tr>
        <w:trPr>
          <w:trHeight w:val="348" w:hRule="auto"/>
          <w:jc w:val="left"/>
        </w:trPr>
        <w:tc>
          <w:tcPr>
            <w:tcW w:w="33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i/>
                <w:color w:val="000000"/>
                <w:spacing w:val="0"/>
                <w:position w:val="0"/>
                <w:sz w:val="28"/>
                <w:shd w:fill="auto" w:val="clear"/>
              </w:rPr>
              <w:t xml:space="preserve">менее 3 лет</w:t>
            </w:r>
          </w:p>
        </w:tc>
        <w:tc>
          <w:tcPr>
            <w:tcW w:w="33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3</w:t>
            </w:r>
          </w:p>
        </w:tc>
        <w:tc>
          <w:tcPr>
            <w:tcW w:w="33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348" w:hRule="auto"/>
          <w:jc w:val="left"/>
        </w:trPr>
        <w:tc>
          <w:tcPr>
            <w:tcW w:w="33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i/>
                <w:color w:val="000000"/>
                <w:spacing w:val="0"/>
                <w:position w:val="0"/>
                <w:sz w:val="28"/>
                <w:shd w:fill="auto" w:val="clear"/>
              </w:rPr>
              <w:t xml:space="preserve">от 3 до 5 лет</w:t>
            </w:r>
          </w:p>
        </w:tc>
        <w:tc>
          <w:tcPr>
            <w:tcW w:w="33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33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348" w:hRule="auto"/>
          <w:jc w:val="left"/>
        </w:trPr>
        <w:tc>
          <w:tcPr>
            <w:tcW w:w="33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i/>
                <w:color w:val="000000"/>
                <w:spacing w:val="0"/>
                <w:position w:val="0"/>
                <w:sz w:val="28"/>
                <w:shd w:fill="auto" w:val="clear"/>
              </w:rPr>
              <w:t xml:space="preserve">от 5 до 10 лет</w:t>
            </w:r>
          </w:p>
        </w:tc>
        <w:tc>
          <w:tcPr>
            <w:tcW w:w="33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  <w:tc>
          <w:tcPr>
            <w:tcW w:w="33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348" w:hRule="auto"/>
          <w:jc w:val="left"/>
        </w:trPr>
        <w:tc>
          <w:tcPr>
            <w:tcW w:w="33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i/>
                <w:color w:val="000000"/>
                <w:spacing w:val="0"/>
                <w:position w:val="0"/>
                <w:sz w:val="28"/>
                <w:shd w:fill="auto" w:val="clear"/>
              </w:rPr>
              <w:t xml:space="preserve">от 10 до 20 лет</w:t>
            </w:r>
          </w:p>
        </w:tc>
        <w:tc>
          <w:tcPr>
            <w:tcW w:w="33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4</w:t>
            </w:r>
          </w:p>
        </w:tc>
        <w:tc>
          <w:tcPr>
            <w:tcW w:w="33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</w:tc>
      </w:tr>
      <w:tr>
        <w:trPr>
          <w:trHeight w:val="348" w:hRule="auto"/>
          <w:jc w:val="left"/>
        </w:trPr>
        <w:tc>
          <w:tcPr>
            <w:tcW w:w="33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i/>
                <w:color w:val="000000"/>
                <w:spacing w:val="0"/>
                <w:position w:val="0"/>
                <w:sz w:val="28"/>
                <w:shd w:fill="auto" w:val="clear"/>
              </w:rPr>
              <w:t xml:space="preserve">более 20 лет</w:t>
            </w:r>
          </w:p>
        </w:tc>
        <w:tc>
          <w:tcPr>
            <w:tcW w:w="33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7</w:t>
            </w:r>
          </w:p>
        </w:tc>
        <w:tc>
          <w:tcPr>
            <w:tcW w:w="33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</w:tr>
    </w:tbl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  <w:t xml:space="preserve">Таблица 31</w:t>
      </w: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СВЕДЕНИЯ О РУКОВОДЯЩИХ РАБОТНИКАХ </w:t>
      </w: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tbl>
      <w:tblPr/>
      <w:tblGrid>
        <w:gridCol w:w="1862"/>
        <w:gridCol w:w="2581"/>
        <w:gridCol w:w="2467"/>
        <w:gridCol w:w="1412"/>
        <w:gridCol w:w="1280"/>
        <w:gridCol w:w="1532"/>
      </w:tblGrid>
      <w:tr>
        <w:trPr>
          <w:trHeight w:val="1" w:hRule="atLeast"/>
          <w:jc w:val="left"/>
        </w:trPr>
        <w:tc>
          <w:tcPr>
            <w:tcW w:w="18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Должность</w:t>
            </w:r>
          </w:p>
        </w:tc>
        <w:tc>
          <w:tcPr>
            <w:tcW w:w="258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Ф.И.О. (полностью)</w:t>
            </w:r>
          </w:p>
        </w:tc>
        <w:tc>
          <w:tcPr>
            <w:tcW w:w="2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Образование </w:t>
            </w:r>
          </w:p>
        </w:tc>
        <w:tc>
          <w:tcPr>
            <w:tcW w:w="141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Кв.</w:t>
            </w:r>
          </w:p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категория</w:t>
            </w:r>
          </w:p>
        </w:tc>
        <w:tc>
          <w:tcPr>
            <w:tcW w:w="12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Общий пед.стаж</w:t>
            </w:r>
          </w:p>
        </w:tc>
        <w:tc>
          <w:tcPr>
            <w:tcW w:w="15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Стаж адм. работы /стаж в данной должности</w:t>
            </w:r>
          </w:p>
        </w:tc>
      </w:tr>
      <w:tr>
        <w:trPr>
          <w:trHeight w:val="1" w:hRule="atLeast"/>
          <w:jc w:val="left"/>
        </w:trPr>
        <w:tc>
          <w:tcPr>
            <w:tcW w:w="18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Директор</w:t>
            </w:r>
          </w:p>
        </w:tc>
        <w:tc>
          <w:tcPr>
            <w:tcW w:w="258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Нугуманова Ирина Валерьевна</w:t>
            </w:r>
          </w:p>
        </w:tc>
        <w:tc>
          <w:tcPr>
            <w:tcW w:w="2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Нижегородский государственный  педагогический институт ,1992г</w:t>
            </w:r>
          </w:p>
        </w:tc>
        <w:tc>
          <w:tcPr>
            <w:tcW w:w="141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первая</w:t>
            </w:r>
          </w:p>
        </w:tc>
        <w:tc>
          <w:tcPr>
            <w:tcW w:w="12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19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лет</w:t>
            </w:r>
          </w:p>
        </w:tc>
        <w:tc>
          <w:tcPr>
            <w:tcW w:w="15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года</w:t>
            </w:r>
          </w:p>
        </w:tc>
      </w:tr>
      <w:tr>
        <w:trPr>
          <w:trHeight w:val="1" w:hRule="atLeast"/>
          <w:jc w:val="left"/>
        </w:trPr>
        <w:tc>
          <w:tcPr>
            <w:tcW w:w="18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Заместители </w:t>
            </w:r>
          </w:p>
        </w:tc>
        <w:tc>
          <w:tcPr>
            <w:tcW w:w="258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459"/>
              </w:numPr>
              <w:tabs>
                <w:tab w:val="left" w:pos="720" w:leader="none"/>
                <w:tab w:val="left" w:pos="35" w:leader="none"/>
              </w:tabs>
              <w:spacing w:before="0" w:after="0" w:line="240"/>
              <w:ind w:right="0" w:left="460" w:hanging="425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Мишина Елена Алексеена по УР</w:t>
            </w:r>
          </w:p>
          <w:p>
            <w:pPr>
              <w:numPr>
                <w:ilvl w:val="0"/>
                <w:numId w:val="1459"/>
              </w:numPr>
              <w:tabs>
                <w:tab w:val="left" w:pos="720" w:leader="none"/>
                <w:tab w:val="left" w:pos="35" w:leader="none"/>
              </w:tabs>
              <w:spacing w:before="0" w:after="0" w:line="240"/>
              <w:ind w:right="0" w:left="460" w:hanging="425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Шаймарданова Гульнара Рауфатовна по ВР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</w:p>
        </w:tc>
        <w:tc>
          <w:tcPr>
            <w:tcW w:w="2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Казанский государственный университет,1980г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Татарский государственный гуманитарно-педагогический университет, 2010 г</w:t>
            </w:r>
          </w:p>
        </w:tc>
        <w:tc>
          <w:tcPr>
            <w:tcW w:w="141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Первая</w:t>
            </w:r>
          </w:p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Молодой </w:t>
            </w:r>
          </w:p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педагог</w:t>
            </w:r>
          </w:p>
        </w:tc>
        <w:tc>
          <w:tcPr>
            <w:tcW w:w="12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26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лет</w:t>
            </w:r>
          </w:p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год 7 месяцев</w:t>
            </w:r>
          </w:p>
        </w:tc>
        <w:tc>
          <w:tcPr>
            <w:tcW w:w="15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года</w:t>
            </w:r>
          </w:p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месяцев</w:t>
            </w:r>
          </w:p>
        </w:tc>
      </w:tr>
    </w:tbl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  <w:t xml:space="preserve">Таблица 32</w:t>
      </w:r>
    </w:p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ПОВЫШЕНИЕ КВАЛИФИКАЦИИ (ЗА ПОСЛЕДНИЕ 5 ЛЕТ)</w:t>
      </w:r>
    </w:p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tbl>
      <w:tblPr/>
      <w:tblGrid>
        <w:gridCol w:w="2966"/>
        <w:gridCol w:w="4157"/>
        <w:gridCol w:w="2977"/>
      </w:tblGrid>
      <w:tr>
        <w:trPr>
          <w:trHeight w:val="1" w:hRule="atLeast"/>
          <w:jc w:val="center"/>
        </w:trPr>
        <w:tc>
          <w:tcPr>
            <w:tcW w:w="29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Учебный год</w:t>
            </w:r>
          </w:p>
        </w:tc>
        <w:tc>
          <w:tcPr>
            <w:tcW w:w="41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Количество штатных педагогов, прошедших повышение квалификации</w:t>
            </w:r>
          </w:p>
        </w:tc>
        <w:tc>
          <w:tcPr>
            <w:tcW w:w="29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%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от общего кол-ва</w:t>
            </w:r>
          </w:p>
        </w:tc>
      </w:tr>
      <w:tr>
        <w:trPr>
          <w:trHeight w:val="1" w:hRule="atLeast"/>
          <w:jc w:val="center"/>
        </w:trPr>
        <w:tc>
          <w:tcPr>
            <w:tcW w:w="29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2006-2007</w:t>
            </w:r>
          </w:p>
        </w:tc>
        <w:tc>
          <w:tcPr>
            <w:tcW w:w="41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29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8 %</w:t>
            </w:r>
          </w:p>
        </w:tc>
      </w:tr>
      <w:tr>
        <w:trPr>
          <w:trHeight w:val="1" w:hRule="atLeast"/>
          <w:jc w:val="center"/>
        </w:trPr>
        <w:tc>
          <w:tcPr>
            <w:tcW w:w="29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2007-2008</w:t>
            </w:r>
          </w:p>
        </w:tc>
        <w:tc>
          <w:tcPr>
            <w:tcW w:w="41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00FF00" w:val="clear"/>
              </w:rPr>
              <w:t xml:space="preserve">-</w:t>
            </w:r>
          </w:p>
        </w:tc>
        <w:tc>
          <w:tcPr>
            <w:tcW w:w="29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00FF00" w:val="clear"/>
              </w:rPr>
              <w:t xml:space="preserve">-</w:t>
            </w:r>
          </w:p>
        </w:tc>
      </w:tr>
      <w:tr>
        <w:trPr>
          <w:trHeight w:val="1" w:hRule="atLeast"/>
          <w:jc w:val="center"/>
        </w:trPr>
        <w:tc>
          <w:tcPr>
            <w:tcW w:w="29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2008-2009</w:t>
            </w:r>
          </w:p>
        </w:tc>
        <w:tc>
          <w:tcPr>
            <w:tcW w:w="41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00FF00" w:val="clear"/>
              </w:rPr>
              <w:t xml:space="preserve">3</w:t>
            </w:r>
          </w:p>
        </w:tc>
        <w:tc>
          <w:tcPr>
            <w:tcW w:w="29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00FF00" w:val="clear"/>
              </w:rPr>
              <w:t xml:space="preserve">23%</w:t>
            </w:r>
          </w:p>
        </w:tc>
      </w:tr>
      <w:tr>
        <w:trPr>
          <w:trHeight w:val="1" w:hRule="atLeast"/>
          <w:jc w:val="center"/>
        </w:trPr>
        <w:tc>
          <w:tcPr>
            <w:tcW w:w="29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2009-2010</w:t>
            </w:r>
          </w:p>
        </w:tc>
        <w:tc>
          <w:tcPr>
            <w:tcW w:w="41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00FF00" w:val="clear"/>
              </w:rPr>
              <w:t xml:space="preserve">2</w:t>
            </w:r>
          </w:p>
        </w:tc>
        <w:tc>
          <w:tcPr>
            <w:tcW w:w="29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00FF00" w:val="clear"/>
              </w:rPr>
              <w:t xml:space="preserve">15 %</w:t>
            </w:r>
          </w:p>
        </w:tc>
      </w:tr>
      <w:tr>
        <w:trPr>
          <w:trHeight w:val="1" w:hRule="atLeast"/>
          <w:jc w:val="center"/>
        </w:trPr>
        <w:tc>
          <w:tcPr>
            <w:tcW w:w="29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2010-2011</w:t>
            </w:r>
          </w:p>
        </w:tc>
        <w:tc>
          <w:tcPr>
            <w:tcW w:w="41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00FF00" w:val="clear"/>
              </w:rPr>
              <w:t xml:space="preserve">2</w:t>
            </w:r>
          </w:p>
        </w:tc>
        <w:tc>
          <w:tcPr>
            <w:tcW w:w="29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00FF00" w:val="clear"/>
              </w:rPr>
              <w:t xml:space="preserve">13 %</w:t>
            </w:r>
          </w:p>
        </w:tc>
      </w:tr>
    </w:tbl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  <w:t xml:space="preserve">Таблица 33</w:t>
      </w: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КАДРОВЫЙ СОСТАВ ШКОЛЬНЫХ МЕТОДИЧЕСКИХ ОБЪЕДИНЕНИЙ</w:t>
      </w: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720" w:firstLine="0"/>
        <w:jc w:val="both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Методическая тема школы: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Личностно-ориентированный подход: как возможность формирования индивидуальной образовательной среды – приоритетное направление развития открытой школы и саморазвития личности учащихся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».</w:t>
      </w:r>
    </w:p>
    <w:tbl>
      <w:tblPr/>
      <w:tblGrid>
        <w:gridCol w:w="1776"/>
        <w:gridCol w:w="2397"/>
        <w:gridCol w:w="1049"/>
        <w:gridCol w:w="1344"/>
        <w:gridCol w:w="1178"/>
        <w:gridCol w:w="1178"/>
        <w:gridCol w:w="1178"/>
      </w:tblGrid>
      <w:tr>
        <w:trPr>
          <w:trHeight w:val="1" w:hRule="atLeast"/>
          <w:jc w:val="center"/>
        </w:trPr>
        <w:tc>
          <w:tcPr>
            <w:tcW w:w="1776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Название ШМО</w:t>
            </w:r>
          </w:p>
        </w:tc>
        <w:tc>
          <w:tcPr>
            <w:tcW w:w="2397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Тема ШМО</w:t>
            </w:r>
          </w:p>
        </w:tc>
        <w:tc>
          <w:tcPr>
            <w:tcW w:w="1049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Всего учителей</w:t>
            </w:r>
          </w:p>
        </w:tc>
        <w:tc>
          <w:tcPr>
            <w:tcW w:w="4878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Из них:</w:t>
            </w:r>
          </w:p>
        </w:tc>
      </w:tr>
      <w:tr>
        <w:trPr>
          <w:trHeight w:val="1" w:hRule="atLeast"/>
          <w:jc w:val="center"/>
        </w:trPr>
        <w:tc>
          <w:tcPr>
            <w:tcW w:w="177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9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4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Имеют высшее образование</w:t>
            </w:r>
          </w:p>
        </w:tc>
        <w:tc>
          <w:tcPr>
            <w:tcW w:w="117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Имеют высшую кв. категорию</w:t>
            </w:r>
          </w:p>
        </w:tc>
        <w:tc>
          <w:tcPr>
            <w:tcW w:w="117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Имеют I кв. категорию</w:t>
            </w:r>
          </w:p>
        </w:tc>
        <w:tc>
          <w:tcPr>
            <w:tcW w:w="117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Имеют II кв. категорию</w:t>
            </w:r>
          </w:p>
        </w:tc>
      </w:tr>
      <w:tr>
        <w:trPr>
          <w:trHeight w:val="1" w:hRule="atLeast"/>
          <w:jc w:val="center"/>
        </w:trPr>
        <w:tc>
          <w:tcPr>
            <w:tcW w:w="17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Методическое объединение учителей общественно-гуманитарного цикла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Методическое объединение учителей естественно-математического цикла</w:t>
            </w:r>
          </w:p>
        </w:tc>
        <w:tc>
          <w:tcPr>
            <w:tcW w:w="23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Повышение профессиональной компетентности учителя как условие перехода к личностно -ориентированной направленности образования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Дифференцированный подход в процессе обучения учащихся старших классов на уроках естественно-математического цикла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104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      8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     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8</w:t>
            </w:r>
          </w:p>
        </w:tc>
        <w:tc>
          <w:tcPr>
            <w:tcW w:w="13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8</w:t>
            </w:r>
          </w:p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8</w:t>
            </w:r>
          </w:p>
        </w:tc>
        <w:tc>
          <w:tcPr>
            <w:tcW w:w="117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-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      1</w:t>
            </w:r>
          </w:p>
        </w:tc>
        <w:tc>
          <w:tcPr>
            <w:tcW w:w="117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        1</w:t>
            </w:r>
          </w:p>
        </w:tc>
        <w:tc>
          <w:tcPr>
            <w:tcW w:w="117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</w:tr>
    </w:tbl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  <w:t xml:space="preserve">Таблица 34</w:t>
      </w: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ОБОБЩЕНИЕ И РАСПРОСТРАНЕНИЕ ПЕРЕДОВОГО ПЕДАГОГИЧЕСКОГО ОПЫТА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tbl>
      <w:tblPr/>
      <w:tblGrid>
        <w:gridCol w:w="472"/>
        <w:gridCol w:w="3299"/>
        <w:gridCol w:w="1750"/>
        <w:gridCol w:w="3826"/>
        <w:gridCol w:w="753"/>
      </w:tblGrid>
      <w:tr>
        <w:trPr>
          <w:trHeight w:val="1" w:hRule="atLeast"/>
          <w:jc w:val="left"/>
        </w:trPr>
        <w:tc>
          <w:tcPr>
            <w:tcW w:w="4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№</w:t>
            </w:r>
          </w:p>
        </w:tc>
        <w:tc>
          <w:tcPr>
            <w:tcW w:w="32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Тема</w:t>
            </w:r>
          </w:p>
        </w:tc>
        <w:tc>
          <w:tcPr>
            <w:tcW w:w="17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Форма</w:t>
            </w:r>
          </w:p>
        </w:tc>
        <w:tc>
          <w:tcPr>
            <w:tcW w:w="38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Уровень</w:t>
            </w:r>
          </w:p>
        </w:tc>
        <w:tc>
          <w:tcPr>
            <w:tcW w:w="7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Год</w:t>
            </w:r>
          </w:p>
        </w:tc>
      </w:tr>
      <w:tr>
        <w:trPr>
          <w:trHeight w:val="1" w:hRule="atLeast"/>
          <w:jc w:val="left"/>
        </w:trPr>
        <w:tc>
          <w:tcPr>
            <w:tcW w:w="4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32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Как изменилась социальная роль открытой школы</w:t>
            </w:r>
          </w:p>
        </w:tc>
        <w:tc>
          <w:tcPr>
            <w:tcW w:w="17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Выступление</w:t>
            </w:r>
          </w:p>
        </w:tc>
        <w:tc>
          <w:tcPr>
            <w:tcW w:w="38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Городская конференция для директоров и преподавателей открытых школ г. Казани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ОСОШ№24.</w:t>
            </w:r>
          </w:p>
        </w:tc>
        <w:tc>
          <w:tcPr>
            <w:tcW w:w="7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2008</w:t>
            </w:r>
          </w:p>
        </w:tc>
      </w:tr>
      <w:tr>
        <w:trPr>
          <w:trHeight w:val="1" w:hRule="atLeast"/>
          <w:jc w:val="left"/>
        </w:trPr>
        <w:tc>
          <w:tcPr>
            <w:tcW w:w="4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32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Комплексный подход в организации образовательного процесса в открытых, вечерних (сменных) школах, как условие успешной социализации учащихся.</w:t>
            </w:r>
          </w:p>
        </w:tc>
        <w:tc>
          <w:tcPr>
            <w:tcW w:w="17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доклад</w:t>
            </w:r>
          </w:p>
        </w:tc>
        <w:tc>
          <w:tcPr>
            <w:tcW w:w="38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Городской семинар для педагогических работников открытых школ города Казани  в ОСОШ№7 Кировского района г.Казани</w:t>
            </w:r>
          </w:p>
        </w:tc>
        <w:tc>
          <w:tcPr>
            <w:tcW w:w="7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2008</w:t>
            </w:r>
          </w:p>
        </w:tc>
      </w:tr>
      <w:tr>
        <w:trPr>
          <w:trHeight w:val="1" w:hRule="atLeast"/>
          <w:jc w:val="left"/>
        </w:trPr>
        <w:tc>
          <w:tcPr>
            <w:tcW w:w="4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32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Социально-педагогическая помощь в подготовке к ЕГЭ учащихся открытых (сменных) школ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» ,12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  <w:tc>
          <w:tcPr>
            <w:tcW w:w="17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Доклад</w:t>
            </w:r>
          </w:p>
        </w:tc>
        <w:tc>
          <w:tcPr>
            <w:tcW w:w="38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Городской семинар- практикум для педагогических работников открытых, вечерних (сменных) Открытое мероприятие  по теме: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Комплексный подход в учебно-воспитательном процессе вечерних, открытых (сменных) школ в решении организационных вопросов в подготовке к ЕГЭ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»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ОСОШ№7</w:t>
            </w:r>
          </w:p>
        </w:tc>
        <w:tc>
          <w:tcPr>
            <w:tcW w:w="7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2009</w:t>
            </w:r>
          </w:p>
        </w:tc>
      </w:tr>
      <w:tr>
        <w:trPr>
          <w:trHeight w:val="1" w:hRule="atLeast"/>
          <w:jc w:val="left"/>
        </w:trPr>
        <w:tc>
          <w:tcPr>
            <w:tcW w:w="4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</w:t>
            </w:r>
          </w:p>
        </w:tc>
        <w:tc>
          <w:tcPr>
            <w:tcW w:w="32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Управление развитием конкурентоспособной личности в условиях открытой школы</w:t>
            </w:r>
          </w:p>
        </w:tc>
        <w:tc>
          <w:tcPr>
            <w:tcW w:w="17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выступление</w:t>
            </w:r>
          </w:p>
        </w:tc>
        <w:tc>
          <w:tcPr>
            <w:tcW w:w="38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Республиканский.Выступление  для слушателей курсов ИРО РТ. Гимназия №7 Ново-Савиновского района г.Казани</w:t>
            </w:r>
          </w:p>
        </w:tc>
        <w:tc>
          <w:tcPr>
            <w:tcW w:w="7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2009</w:t>
            </w:r>
          </w:p>
        </w:tc>
      </w:tr>
      <w:tr>
        <w:trPr>
          <w:trHeight w:val="1" w:hRule="atLeast"/>
          <w:jc w:val="left"/>
        </w:trPr>
        <w:tc>
          <w:tcPr>
            <w:tcW w:w="4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</w:t>
            </w:r>
          </w:p>
        </w:tc>
        <w:tc>
          <w:tcPr>
            <w:tcW w:w="32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Открытая школа: размышления о настоящем, планы на будущее</w:t>
            </w:r>
          </w:p>
        </w:tc>
        <w:tc>
          <w:tcPr>
            <w:tcW w:w="17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…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Пиар версия Для учащихся 8-12 классов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</w:p>
        </w:tc>
        <w:tc>
          <w:tcPr>
            <w:tcW w:w="38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Городской семинар- практикум для педагогических работников открытых, вечерних (сменных) общеобразовательных школ Открытое мероприятие по теме: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Социальное партнерство в условиях Открытой (сменной) школы как возможность социальной адаптации и реализации обучающихсяОСОШ№13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</w:p>
        </w:tc>
        <w:tc>
          <w:tcPr>
            <w:tcW w:w="7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2010</w:t>
            </w:r>
          </w:p>
        </w:tc>
      </w:tr>
      <w:tr>
        <w:trPr>
          <w:trHeight w:val="1" w:hRule="atLeast"/>
          <w:jc w:val="left"/>
        </w:trPr>
        <w:tc>
          <w:tcPr>
            <w:tcW w:w="4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5</w:t>
            </w:r>
          </w:p>
        </w:tc>
        <w:tc>
          <w:tcPr>
            <w:tcW w:w="32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 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Социальное партнерство в условиях Открытой (сменной) школы как возможность социальной адаптации и реализации обучающихсяОСОШ№13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</w:p>
        </w:tc>
        <w:tc>
          <w:tcPr>
            <w:tcW w:w="17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доклад</w:t>
            </w:r>
          </w:p>
        </w:tc>
        <w:tc>
          <w:tcPr>
            <w:tcW w:w="38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Городской семинар- практикум для педагогических работников открытых, вечерних (сменных) общеобразовательных школ Открытое мероприятие по теме: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Социальное партнерство в условиях Открытой (сменной) школы как возможность социальной адаптации и реализации обучающихсяОСОШ№13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</w:p>
        </w:tc>
        <w:tc>
          <w:tcPr>
            <w:tcW w:w="7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2010</w:t>
            </w:r>
          </w:p>
        </w:tc>
      </w:tr>
      <w:tr>
        <w:trPr>
          <w:trHeight w:val="1" w:hRule="atLeast"/>
          <w:jc w:val="left"/>
        </w:trPr>
        <w:tc>
          <w:tcPr>
            <w:tcW w:w="4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</w:t>
            </w:r>
          </w:p>
        </w:tc>
        <w:tc>
          <w:tcPr>
            <w:tcW w:w="32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Создание условий развития личности учащихся в построении жизненной перспективы и готовности к самостоятельной взрослой жизни.</w:t>
            </w:r>
          </w:p>
        </w:tc>
        <w:tc>
          <w:tcPr>
            <w:tcW w:w="17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доклад</w:t>
            </w:r>
          </w:p>
        </w:tc>
        <w:tc>
          <w:tcPr>
            <w:tcW w:w="38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Городской семинар- практикум для педагогических работников открытых, вечерних (сменных) общеобразовательных школ Формирование интеллектуальных и нравственных качеств личности разновозрастных учащихся вечерних школ через учебную и внеурочную деятельность  ОСОШ№37</w:t>
            </w:r>
          </w:p>
        </w:tc>
        <w:tc>
          <w:tcPr>
            <w:tcW w:w="7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2011</w:t>
            </w:r>
          </w:p>
        </w:tc>
      </w:tr>
    </w:tbl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tbl>
      <w:tblPr>
        <w:tblInd w:w="108" w:type="dxa"/>
      </w:tblPr>
      <w:tblGrid>
        <w:gridCol w:w="567"/>
        <w:gridCol w:w="2552"/>
        <w:gridCol w:w="2410"/>
        <w:gridCol w:w="3827"/>
        <w:gridCol w:w="992"/>
      </w:tblGrid>
      <w:tr>
        <w:trPr>
          <w:trHeight w:val="1" w:hRule="atLeast"/>
          <w:jc w:val="left"/>
        </w:trPr>
        <w:tc>
          <w:tcPr>
            <w:tcW w:w="5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№</w:t>
            </w:r>
          </w:p>
        </w:tc>
        <w:tc>
          <w:tcPr>
            <w:tcW w:w="25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Тема, класс (группа, курс)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Уровень (образовательное учреждение, район, город, межрегиональный, республиканский, федеральный, международный уровень)</w:t>
            </w: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Вид, тематика, место проведения методического мероприятия, в рамках которого проводилось открытый урок, занятие, мероприятие (заседание методического объединения, предметная неделя, семинар, конкурс и  др.)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Дата</w:t>
            </w:r>
          </w:p>
        </w:tc>
      </w:tr>
      <w:tr>
        <w:trPr>
          <w:trHeight w:val="1" w:hRule="atLeast"/>
          <w:jc w:val="left"/>
        </w:trPr>
        <w:tc>
          <w:tcPr>
            <w:tcW w:w="5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25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Социально-педагогическая помощь в подготовке к ЕГЭ учащихся открытых (сменных) школ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» ,12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класс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Городской </w:t>
            </w: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Открытое мероприятие  по теме: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Комплексный подход в учебно-воспитательном процессе вечерних, открытых (сменных) школ в решении организационных вопросов в подготовке к ЕГЭ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»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ОСОШ№7 в рамках Городского семинара-практикума для педагогических работников открытых (сменных)  школ 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 2009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год </w:t>
            </w:r>
          </w:p>
        </w:tc>
      </w:tr>
      <w:tr>
        <w:trPr>
          <w:trHeight w:val="1" w:hRule="atLeast"/>
          <w:jc w:val="left"/>
        </w:trPr>
        <w:tc>
          <w:tcPr>
            <w:tcW w:w="5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25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Открытая школа: размышления о настоящем, планы на будущее…(пиар версия)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»;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Для учащихся 8-12 классов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Городской </w:t>
            </w: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Открытое мероприятие по теме: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Социальное партнерство в условиях Открытой (сменной) школы как возможность социальной адаптации и реализации обучающихсяОСОШ№13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ОСОШ№13- Городской семинар –практикум директоров открытых и вечерних школ города Казани 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2010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год</w:t>
            </w:r>
          </w:p>
        </w:tc>
      </w:tr>
    </w:tbl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tbl>
      <w:tblPr>
        <w:tblInd w:w="108" w:type="dxa"/>
      </w:tblPr>
      <w:tblGrid>
        <w:gridCol w:w="536"/>
        <w:gridCol w:w="2855"/>
        <w:gridCol w:w="2747"/>
        <w:gridCol w:w="2885"/>
        <w:gridCol w:w="1325"/>
      </w:tblGrid>
      <w:tr>
        <w:trPr>
          <w:trHeight w:val="1" w:hRule="atLeast"/>
          <w:jc w:val="left"/>
        </w:trPr>
        <w:tc>
          <w:tcPr>
            <w:tcW w:w="5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№</w:t>
            </w:r>
          </w:p>
        </w:tc>
        <w:tc>
          <w:tcPr>
            <w:tcW w:w="2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Тема выступления</w:t>
            </w:r>
          </w:p>
        </w:tc>
        <w:tc>
          <w:tcPr>
            <w:tcW w:w="27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Уровень  (образовательное учреждение, район, город, зональный, республиканский, федеральный, международный уровень)</w:t>
            </w:r>
          </w:p>
        </w:tc>
        <w:tc>
          <w:tcPr>
            <w:tcW w:w="28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Тема семинара, кем и для кого организован,место проведения</w:t>
            </w:r>
          </w:p>
        </w:tc>
        <w:tc>
          <w:tcPr>
            <w:tcW w:w="13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Дата</w:t>
            </w:r>
          </w:p>
        </w:tc>
      </w:tr>
      <w:tr>
        <w:trPr>
          <w:trHeight w:val="1" w:hRule="atLeast"/>
          <w:jc w:val="left"/>
        </w:trPr>
        <w:tc>
          <w:tcPr>
            <w:tcW w:w="5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1.</w:t>
            </w:r>
          </w:p>
        </w:tc>
        <w:tc>
          <w:tcPr>
            <w:tcW w:w="2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Комплексный подход в организации образовательного процесса в открытых, вечерних (сменных) школах, как условие успешной социализации учащихся.</w:t>
            </w:r>
          </w:p>
        </w:tc>
        <w:tc>
          <w:tcPr>
            <w:tcW w:w="27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Городской </w:t>
            </w:r>
          </w:p>
        </w:tc>
        <w:tc>
          <w:tcPr>
            <w:tcW w:w="28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Личностно-ориентированная модель  образования- развитие компетентностных возможностей ученика в условиях открытой школы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»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Городской семинар для педагогических работников открытых школ города Казани  в ОСОШ№7 Кировского района г.Казани</w:t>
            </w:r>
          </w:p>
        </w:tc>
        <w:tc>
          <w:tcPr>
            <w:tcW w:w="13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2008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год</w:t>
            </w:r>
          </w:p>
        </w:tc>
      </w:tr>
      <w:tr>
        <w:trPr>
          <w:trHeight w:val="1237" w:hRule="auto"/>
          <w:jc w:val="left"/>
        </w:trPr>
        <w:tc>
          <w:tcPr>
            <w:tcW w:w="5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2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Управление развитием конкурентоспособной личности в условиях открытой школы .</w:t>
            </w:r>
          </w:p>
        </w:tc>
        <w:tc>
          <w:tcPr>
            <w:tcW w:w="27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Республиканский</w:t>
            </w:r>
          </w:p>
        </w:tc>
        <w:tc>
          <w:tcPr>
            <w:tcW w:w="28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Современные технологии управления учреждением образования.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»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Выступление  для слушателей курсов ИРО РТ. Гимназия №7 Ново-Савиновского района г.Казани</w:t>
            </w:r>
          </w:p>
        </w:tc>
        <w:tc>
          <w:tcPr>
            <w:tcW w:w="13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2009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год</w:t>
            </w:r>
          </w:p>
        </w:tc>
      </w:tr>
      <w:tr>
        <w:trPr>
          <w:trHeight w:val="1" w:hRule="atLeast"/>
          <w:jc w:val="left"/>
        </w:trPr>
        <w:tc>
          <w:tcPr>
            <w:tcW w:w="5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</w:t>
            </w:r>
          </w:p>
        </w:tc>
        <w:tc>
          <w:tcPr>
            <w:tcW w:w="2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Социальные партнеры ОСОШ№13.</w:t>
            </w:r>
          </w:p>
        </w:tc>
        <w:tc>
          <w:tcPr>
            <w:tcW w:w="27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Городской </w:t>
            </w:r>
          </w:p>
        </w:tc>
        <w:tc>
          <w:tcPr>
            <w:tcW w:w="28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Социальное партнерство в условиях Открытой (сменной) школы как возможность социальной адаптации и реализации обучающихся. Городской семинар –практикум для директоров открытых и вечерних школ города Казани ОСОШ№13.</w:t>
            </w:r>
          </w:p>
        </w:tc>
        <w:tc>
          <w:tcPr>
            <w:tcW w:w="13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2009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год</w:t>
            </w:r>
          </w:p>
        </w:tc>
      </w:tr>
      <w:tr>
        <w:trPr>
          <w:trHeight w:val="1" w:hRule="atLeast"/>
          <w:jc w:val="left"/>
        </w:trPr>
        <w:tc>
          <w:tcPr>
            <w:tcW w:w="5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</w:t>
            </w:r>
          </w:p>
        </w:tc>
        <w:tc>
          <w:tcPr>
            <w:tcW w:w="2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Создание условий развития личности учащихся в построении жизненной перспективы и готовности к самостоятельной взрослой жизни.</w:t>
            </w:r>
          </w:p>
        </w:tc>
        <w:tc>
          <w:tcPr>
            <w:tcW w:w="27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Городской </w:t>
            </w:r>
          </w:p>
        </w:tc>
        <w:tc>
          <w:tcPr>
            <w:tcW w:w="28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Формирование интеллектуальных и нравственных качеств личности разновозрастных учащихся вечерних школ через учебную и внеурочную деятельность Городской семинар –практикум для педагогических работников открытых, вечерних (сменных) общеобразовательных школ г Казани ОСОШ№ 37.</w:t>
            </w:r>
          </w:p>
        </w:tc>
        <w:tc>
          <w:tcPr>
            <w:tcW w:w="13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год</w:t>
            </w:r>
          </w:p>
        </w:tc>
      </w:tr>
    </w:tbl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  <w:t xml:space="preserve">Таблица 36</w:t>
      </w: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ПЕРЕЧЕНЬ ПЕЧАТНЫХ РАБОТ ПЕДАГОГИЧЕСКИХ РАБОТНИКОВ </w:t>
      </w: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ЗА ПОСЛЕДНИЕ 3 ГОДА)</w:t>
      </w: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tbl>
      <w:tblPr/>
      <w:tblGrid>
        <w:gridCol w:w="2420"/>
        <w:gridCol w:w="2855"/>
        <w:gridCol w:w="3398"/>
        <w:gridCol w:w="1427"/>
      </w:tblGrid>
      <w:tr>
        <w:trPr>
          <w:trHeight w:val="1" w:hRule="atLeast"/>
          <w:jc w:val="center"/>
        </w:trPr>
        <w:tc>
          <w:tcPr>
            <w:tcW w:w="24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Ф.И.О., должность</w:t>
            </w:r>
          </w:p>
        </w:tc>
        <w:tc>
          <w:tcPr>
            <w:tcW w:w="2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Название работы</w:t>
            </w:r>
          </w:p>
        </w:tc>
        <w:tc>
          <w:tcPr>
            <w:tcW w:w="33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Где опубликовано</w:t>
            </w:r>
          </w:p>
        </w:tc>
        <w:tc>
          <w:tcPr>
            <w:tcW w:w="14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Год</w:t>
            </w:r>
          </w:p>
        </w:tc>
      </w:tr>
      <w:tr>
        <w:trPr>
          <w:trHeight w:val="1" w:hRule="atLeast"/>
          <w:jc w:val="center"/>
        </w:trPr>
        <w:tc>
          <w:tcPr>
            <w:tcW w:w="24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8"/>
                <w:shd w:fill="auto" w:val="clear"/>
              </w:rPr>
              <w:t xml:space="preserve">Нугуманова И.В</w:t>
            </w:r>
          </w:p>
        </w:tc>
        <w:tc>
          <w:tcPr>
            <w:tcW w:w="2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Открытая школа: Управление развитием конкурентоспособной личности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»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Статья, 4 страницы.</w:t>
            </w:r>
          </w:p>
        </w:tc>
        <w:tc>
          <w:tcPr>
            <w:tcW w:w="33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Проектные и информационные технологии в управлении. Издательство РИЦ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Школа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»,2009.</w:t>
            </w:r>
          </w:p>
        </w:tc>
        <w:tc>
          <w:tcPr>
            <w:tcW w:w="14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8"/>
                <w:shd w:fill="auto" w:val="clear"/>
              </w:rPr>
              <w:t xml:space="preserve">2009</w:t>
            </w:r>
          </w:p>
        </w:tc>
      </w:tr>
    </w:tbl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  <w:t xml:space="preserve">Таблица 38</w:t>
      </w: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Организация воспитательной деятельности</w:t>
      </w: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tbl>
      <w:tblPr/>
      <w:tblGrid>
        <w:gridCol w:w="1101"/>
        <w:gridCol w:w="8505"/>
      </w:tblGrid>
      <w:tr>
        <w:trPr>
          <w:trHeight w:val="1" w:hRule="atLeast"/>
          <w:jc w:val="left"/>
        </w:trPr>
        <w:tc>
          <w:tcPr>
            <w:tcW w:w="11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№</w:t>
            </w:r>
          </w:p>
        </w:tc>
        <w:tc>
          <w:tcPr>
            <w:tcW w:w="85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Традиционные мероприятия ОУ</w:t>
            </w:r>
          </w:p>
        </w:tc>
      </w:tr>
      <w:tr>
        <w:trPr>
          <w:trHeight w:val="1" w:hRule="atLeast"/>
          <w:jc w:val="left"/>
        </w:trPr>
        <w:tc>
          <w:tcPr>
            <w:tcW w:w="11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36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Общешкольные праздники</w:t>
            </w:r>
          </w:p>
        </w:tc>
      </w:tr>
      <w:tr>
        <w:trPr>
          <w:trHeight w:val="1" w:hRule="atLeast"/>
          <w:jc w:val="left"/>
        </w:trPr>
        <w:tc>
          <w:tcPr>
            <w:tcW w:w="11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585"/>
              </w:numPr>
              <w:tabs>
                <w:tab w:val="left" w:pos="708" w:leader="none"/>
              </w:tabs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День знаний, торжественная линейка </w:t>
            </w:r>
          </w:p>
        </w:tc>
      </w:tr>
      <w:tr>
        <w:trPr>
          <w:trHeight w:val="1" w:hRule="atLeast"/>
          <w:jc w:val="left"/>
        </w:trPr>
        <w:tc>
          <w:tcPr>
            <w:tcW w:w="11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588"/>
              </w:numPr>
              <w:tabs>
                <w:tab w:val="left" w:pos="708" w:leader="none"/>
              </w:tabs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День учителя </w:t>
            </w:r>
          </w:p>
        </w:tc>
      </w:tr>
      <w:tr>
        <w:trPr>
          <w:trHeight w:val="1" w:hRule="atLeast"/>
          <w:jc w:val="left"/>
        </w:trPr>
        <w:tc>
          <w:tcPr>
            <w:tcW w:w="11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591"/>
              </w:numPr>
              <w:tabs>
                <w:tab w:val="left" w:pos="708" w:leader="none"/>
              </w:tabs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Helloween</w:t>
            </w:r>
          </w:p>
        </w:tc>
      </w:tr>
      <w:tr>
        <w:trPr>
          <w:trHeight w:val="1" w:hRule="atLeast"/>
          <w:jc w:val="left"/>
        </w:trPr>
        <w:tc>
          <w:tcPr>
            <w:tcW w:w="11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594"/>
              </w:numPr>
              <w:tabs>
                <w:tab w:val="left" w:pos="708" w:leader="none"/>
              </w:tabs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День матери</w:t>
            </w:r>
          </w:p>
        </w:tc>
      </w:tr>
      <w:tr>
        <w:trPr>
          <w:trHeight w:val="1" w:hRule="atLeast"/>
          <w:jc w:val="left"/>
        </w:trPr>
        <w:tc>
          <w:tcPr>
            <w:tcW w:w="11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597"/>
              </w:numPr>
              <w:tabs>
                <w:tab w:val="left" w:pos="708" w:leader="none"/>
              </w:tabs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Новогодние праздники </w:t>
            </w:r>
          </w:p>
        </w:tc>
      </w:tr>
      <w:tr>
        <w:trPr>
          <w:trHeight w:val="1" w:hRule="atLeast"/>
          <w:jc w:val="left"/>
        </w:trPr>
        <w:tc>
          <w:tcPr>
            <w:tcW w:w="11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600"/>
              </w:numPr>
              <w:tabs>
                <w:tab w:val="left" w:pos="708" w:leader="none"/>
              </w:tabs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День Святого Валентина</w:t>
            </w:r>
          </w:p>
        </w:tc>
      </w:tr>
      <w:tr>
        <w:trPr>
          <w:trHeight w:val="1" w:hRule="atLeast"/>
          <w:jc w:val="left"/>
        </w:trPr>
        <w:tc>
          <w:tcPr>
            <w:tcW w:w="11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603"/>
              </w:numPr>
              <w:tabs>
                <w:tab w:val="left" w:pos="708" w:leader="none"/>
              </w:tabs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Праздник, посвященный Дню Защитника Отечества</w:t>
            </w:r>
          </w:p>
        </w:tc>
      </w:tr>
      <w:tr>
        <w:trPr>
          <w:trHeight w:val="1" w:hRule="atLeast"/>
          <w:jc w:val="left"/>
        </w:trPr>
        <w:tc>
          <w:tcPr>
            <w:tcW w:w="11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606"/>
              </w:numPr>
              <w:tabs>
                <w:tab w:val="left" w:pos="708" w:leader="none"/>
              </w:tabs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8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Марта. </w:t>
            </w:r>
          </w:p>
        </w:tc>
      </w:tr>
      <w:tr>
        <w:trPr>
          <w:trHeight w:val="1" w:hRule="atLeast"/>
          <w:jc w:val="left"/>
        </w:trPr>
        <w:tc>
          <w:tcPr>
            <w:tcW w:w="11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609"/>
              </w:numPr>
              <w:tabs>
                <w:tab w:val="left" w:pos="708" w:leader="none"/>
              </w:tabs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День смеха</w:t>
            </w:r>
          </w:p>
        </w:tc>
      </w:tr>
      <w:tr>
        <w:trPr>
          <w:trHeight w:val="1" w:hRule="atLeast"/>
          <w:jc w:val="left"/>
        </w:trPr>
        <w:tc>
          <w:tcPr>
            <w:tcW w:w="11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612"/>
              </w:numPr>
              <w:tabs>
                <w:tab w:val="left" w:pos="708" w:leader="none"/>
              </w:tabs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День Победы</w:t>
            </w:r>
          </w:p>
        </w:tc>
      </w:tr>
      <w:tr>
        <w:trPr>
          <w:trHeight w:val="1" w:hRule="atLeast"/>
          <w:jc w:val="left"/>
        </w:trPr>
        <w:tc>
          <w:tcPr>
            <w:tcW w:w="11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615"/>
              </w:numPr>
              <w:tabs>
                <w:tab w:val="left" w:pos="708" w:leader="none"/>
              </w:tabs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Последний звонок</w:t>
            </w:r>
          </w:p>
        </w:tc>
      </w:tr>
      <w:tr>
        <w:trPr>
          <w:trHeight w:val="1" w:hRule="atLeast"/>
          <w:jc w:val="left"/>
        </w:trPr>
        <w:tc>
          <w:tcPr>
            <w:tcW w:w="11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72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Фестивали, конкурсы</w:t>
            </w:r>
          </w:p>
        </w:tc>
      </w:tr>
      <w:tr>
        <w:trPr>
          <w:trHeight w:val="1" w:hRule="atLeast"/>
          <w:jc w:val="left"/>
        </w:trPr>
        <w:tc>
          <w:tcPr>
            <w:tcW w:w="11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621"/>
              </w:numPr>
              <w:tabs>
                <w:tab w:val="left" w:pos="708" w:leader="none"/>
              </w:tabs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Лучший класс года</w:t>
            </w:r>
          </w:p>
        </w:tc>
      </w:tr>
      <w:tr>
        <w:trPr>
          <w:trHeight w:val="1" w:hRule="atLeast"/>
          <w:jc w:val="left"/>
        </w:trPr>
        <w:tc>
          <w:tcPr>
            <w:tcW w:w="11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624"/>
              </w:numPr>
              <w:tabs>
                <w:tab w:val="left" w:pos="708" w:leader="none"/>
              </w:tabs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Конкурс чтецов </w:t>
            </w:r>
          </w:p>
        </w:tc>
      </w:tr>
      <w:tr>
        <w:trPr>
          <w:trHeight w:val="1" w:hRule="atLeast"/>
          <w:jc w:val="left"/>
        </w:trPr>
        <w:tc>
          <w:tcPr>
            <w:tcW w:w="11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627"/>
              </w:numPr>
              <w:tabs>
                <w:tab w:val="left" w:pos="708" w:leader="none"/>
              </w:tabs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Смотр – конкурс художественной самодеятельности</w:t>
            </w:r>
          </w:p>
        </w:tc>
      </w:tr>
      <w:tr>
        <w:trPr>
          <w:trHeight w:val="1" w:hRule="atLeast"/>
          <w:jc w:val="left"/>
        </w:trPr>
        <w:tc>
          <w:tcPr>
            <w:tcW w:w="11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630"/>
              </w:numPr>
              <w:tabs>
                <w:tab w:val="left" w:pos="708" w:leader="none"/>
              </w:tabs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Конкурс стен газет</w:t>
            </w:r>
          </w:p>
        </w:tc>
      </w:tr>
      <w:tr>
        <w:trPr>
          <w:trHeight w:val="1" w:hRule="atLeast"/>
          <w:jc w:val="left"/>
        </w:trPr>
        <w:tc>
          <w:tcPr>
            <w:tcW w:w="11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633"/>
              </w:numPr>
              <w:tabs>
                <w:tab w:val="left" w:pos="708" w:leader="none"/>
              </w:tabs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Конкурс стен газет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Без права на ошибку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</w:tr>
      <w:tr>
        <w:trPr>
          <w:trHeight w:val="1" w:hRule="atLeast"/>
          <w:jc w:val="left"/>
        </w:trPr>
        <w:tc>
          <w:tcPr>
            <w:tcW w:w="11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636"/>
              </w:numPr>
              <w:tabs>
                <w:tab w:val="left" w:pos="708" w:leader="none"/>
              </w:tabs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Конкурс инсценированной военно-патриотической песни</w:t>
            </w:r>
          </w:p>
        </w:tc>
      </w:tr>
      <w:tr>
        <w:trPr>
          <w:trHeight w:val="1" w:hRule="atLeast"/>
          <w:jc w:val="left"/>
        </w:trPr>
        <w:tc>
          <w:tcPr>
            <w:tcW w:w="11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72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Соревнования</w:t>
            </w:r>
          </w:p>
        </w:tc>
      </w:tr>
      <w:tr>
        <w:trPr>
          <w:trHeight w:val="1" w:hRule="atLeast"/>
          <w:jc w:val="left"/>
        </w:trPr>
        <w:tc>
          <w:tcPr>
            <w:tcW w:w="11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642"/>
              </w:numPr>
              <w:tabs>
                <w:tab w:val="left" w:pos="708" w:leader="none"/>
              </w:tabs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День Здоровья</w:t>
            </w:r>
          </w:p>
        </w:tc>
      </w:tr>
      <w:tr>
        <w:trPr>
          <w:trHeight w:val="1" w:hRule="atLeast"/>
          <w:jc w:val="left"/>
        </w:trPr>
        <w:tc>
          <w:tcPr>
            <w:tcW w:w="11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72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Акции </w:t>
            </w:r>
          </w:p>
        </w:tc>
      </w:tr>
      <w:tr>
        <w:trPr>
          <w:trHeight w:val="1" w:hRule="atLeast"/>
          <w:jc w:val="left"/>
        </w:trPr>
        <w:tc>
          <w:tcPr>
            <w:tcW w:w="11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648"/>
              </w:numPr>
              <w:tabs>
                <w:tab w:val="left" w:pos="708" w:leader="none"/>
              </w:tabs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Всемирный день борьбы со СПИДом </w:t>
            </w:r>
          </w:p>
        </w:tc>
      </w:tr>
      <w:tr>
        <w:trPr>
          <w:trHeight w:val="1" w:hRule="atLeast"/>
          <w:jc w:val="left"/>
        </w:trPr>
        <w:tc>
          <w:tcPr>
            <w:tcW w:w="11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651"/>
              </w:numPr>
              <w:tabs>
                <w:tab w:val="left" w:pos="708" w:leader="none"/>
              </w:tabs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День прав человека (встреча с сотрудниками правоохранительных органов)</w:t>
            </w:r>
          </w:p>
        </w:tc>
      </w:tr>
      <w:tr>
        <w:trPr>
          <w:trHeight w:val="1" w:hRule="atLeast"/>
          <w:jc w:val="left"/>
        </w:trPr>
        <w:tc>
          <w:tcPr>
            <w:tcW w:w="11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654"/>
              </w:numPr>
              <w:tabs>
                <w:tab w:val="left" w:pos="708" w:leader="none"/>
              </w:tabs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День Земли (мероприятия и уроки по экологическому воспитанию)</w:t>
            </w:r>
          </w:p>
        </w:tc>
      </w:tr>
      <w:tr>
        <w:trPr>
          <w:trHeight w:val="1" w:hRule="atLeast"/>
          <w:jc w:val="left"/>
        </w:trPr>
        <w:tc>
          <w:tcPr>
            <w:tcW w:w="11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657"/>
              </w:numPr>
              <w:tabs>
                <w:tab w:val="left" w:pos="708" w:leader="none"/>
              </w:tabs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Проведение классных часов и мероприятий на тему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Чистое слово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</w:tr>
      <w:tr>
        <w:trPr>
          <w:trHeight w:val="1" w:hRule="atLeast"/>
          <w:jc w:val="left"/>
        </w:trPr>
        <w:tc>
          <w:tcPr>
            <w:tcW w:w="11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660"/>
              </w:numPr>
              <w:tabs>
                <w:tab w:val="left" w:pos="708" w:leader="none"/>
              </w:tabs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Месячник по профилактике асоциальных явлений</w:t>
            </w:r>
          </w:p>
        </w:tc>
      </w:tr>
      <w:tr>
        <w:trPr>
          <w:trHeight w:val="1" w:hRule="atLeast"/>
          <w:jc w:val="left"/>
        </w:trPr>
        <w:tc>
          <w:tcPr>
            <w:tcW w:w="11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72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Экскурсии </w:t>
            </w:r>
          </w:p>
        </w:tc>
      </w:tr>
      <w:tr>
        <w:trPr>
          <w:trHeight w:val="1" w:hRule="atLeast"/>
          <w:jc w:val="left"/>
        </w:trPr>
        <w:tc>
          <w:tcPr>
            <w:tcW w:w="11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666"/>
              </w:numPr>
              <w:tabs>
                <w:tab w:val="left" w:pos="708" w:leader="none"/>
              </w:tabs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Экскурсии в музеи города</w:t>
            </w:r>
          </w:p>
        </w:tc>
      </w:tr>
    </w:tbl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  <w:t xml:space="preserve">Таблица 39</w:t>
      </w: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Организация внеурочной работы</w:t>
      </w: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tbl>
      <w:tblPr/>
      <w:tblGrid>
        <w:gridCol w:w="739"/>
        <w:gridCol w:w="3180"/>
        <w:gridCol w:w="2670"/>
        <w:gridCol w:w="1965"/>
        <w:gridCol w:w="1052"/>
      </w:tblGrid>
      <w:tr>
        <w:trPr>
          <w:trHeight w:val="1" w:hRule="atLeast"/>
          <w:jc w:val="left"/>
        </w:trPr>
        <w:tc>
          <w:tcPr>
            <w:tcW w:w="7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№</w:t>
            </w:r>
          </w:p>
        </w:tc>
        <w:tc>
          <w:tcPr>
            <w:tcW w:w="31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Наименование объединения дополнительного образования</w:t>
            </w:r>
          </w:p>
        </w:tc>
        <w:tc>
          <w:tcPr>
            <w:tcW w:w="26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Направленность</w:t>
            </w:r>
          </w:p>
        </w:tc>
        <w:tc>
          <w:tcPr>
            <w:tcW w:w="19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Кем организовано 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8"/>
                <w:shd w:fill="auto" w:val="clear"/>
              </w:rPr>
              <w:t xml:space="preserve">(школа, УДОД)</w:t>
            </w:r>
          </w:p>
        </w:tc>
        <w:tc>
          <w:tcPr>
            <w:tcW w:w="10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Охват </w:t>
            </w:r>
          </w:p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(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в %)</w:t>
            </w:r>
          </w:p>
        </w:tc>
      </w:tr>
      <w:tr>
        <w:trPr>
          <w:trHeight w:val="1" w:hRule="atLeast"/>
          <w:jc w:val="left"/>
        </w:trPr>
        <w:tc>
          <w:tcPr>
            <w:tcW w:w="7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675"/>
              </w:numPr>
              <w:tabs>
                <w:tab w:val="left" w:pos="708" w:leader="none"/>
              </w:tabs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Школьные кружки по предметам</w:t>
            </w:r>
          </w:p>
        </w:tc>
        <w:tc>
          <w:tcPr>
            <w:tcW w:w="26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Естественнонаучное </w:t>
            </w:r>
          </w:p>
        </w:tc>
        <w:tc>
          <w:tcPr>
            <w:tcW w:w="19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Школа </w:t>
            </w:r>
          </w:p>
        </w:tc>
        <w:tc>
          <w:tcPr>
            <w:tcW w:w="10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12</w:t>
            </w:r>
          </w:p>
        </w:tc>
      </w:tr>
      <w:tr>
        <w:trPr>
          <w:trHeight w:val="1" w:hRule="atLeast"/>
          <w:jc w:val="left"/>
        </w:trPr>
        <w:tc>
          <w:tcPr>
            <w:tcW w:w="7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678"/>
              </w:numPr>
              <w:tabs>
                <w:tab w:val="left" w:pos="708" w:leader="none"/>
              </w:tabs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Еженедельные психологические консультации</w:t>
            </w:r>
          </w:p>
        </w:tc>
        <w:tc>
          <w:tcPr>
            <w:tcW w:w="26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Социально- психологическая</w:t>
            </w:r>
          </w:p>
        </w:tc>
        <w:tc>
          <w:tcPr>
            <w:tcW w:w="19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ШЦМПС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Ресурс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10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60</w:t>
            </w:r>
          </w:p>
        </w:tc>
      </w:tr>
      <w:tr>
        <w:trPr>
          <w:trHeight w:val="1" w:hRule="atLeast"/>
          <w:jc w:val="left"/>
        </w:trPr>
        <w:tc>
          <w:tcPr>
            <w:tcW w:w="7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ИТОГО:</w:t>
            </w:r>
          </w:p>
        </w:tc>
        <w:tc>
          <w:tcPr>
            <w:tcW w:w="10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72</w:t>
            </w:r>
          </w:p>
        </w:tc>
      </w:tr>
    </w:tbl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  <w:t xml:space="preserve">Таблица 40</w:t>
      </w: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Результативность участия обучающихся в творческих конкурсах</w:t>
      </w: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наиболее значимые за 3 года)</w:t>
      </w:r>
    </w:p>
    <w:tbl>
      <w:tblPr/>
      <w:tblGrid>
        <w:gridCol w:w="464"/>
        <w:gridCol w:w="3613"/>
        <w:gridCol w:w="1134"/>
        <w:gridCol w:w="1985"/>
        <w:gridCol w:w="2046"/>
        <w:gridCol w:w="931"/>
      </w:tblGrid>
      <w:tr>
        <w:trPr>
          <w:trHeight w:val="1" w:hRule="atLeast"/>
          <w:jc w:val="left"/>
        </w:trPr>
        <w:tc>
          <w:tcPr>
            <w:tcW w:w="4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№</w:t>
            </w:r>
          </w:p>
        </w:tc>
        <w:tc>
          <w:tcPr>
            <w:tcW w:w="36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Наименование</w:t>
            </w:r>
          </w:p>
        </w:tc>
        <w:tc>
          <w:tcPr>
            <w:tcW w:w="11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Уровень </w:t>
            </w:r>
          </w:p>
        </w:tc>
        <w:tc>
          <w:tcPr>
            <w:tcW w:w="19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ФИ участника, класс</w:t>
            </w:r>
          </w:p>
        </w:tc>
        <w:tc>
          <w:tcPr>
            <w:tcW w:w="204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Результат</w:t>
            </w:r>
          </w:p>
        </w:tc>
        <w:tc>
          <w:tcPr>
            <w:tcW w:w="9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Год участия</w:t>
            </w:r>
          </w:p>
        </w:tc>
      </w:tr>
      <w:tr>
        <w:trPr>
          <w:trHeight w:val="1" w:hRule="atLeast"/>
          <w:jc w:val="left"/>
        </w:trPr>
        <w:tc>
          <w:tcPr>
            <w:tcW w:w="4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691"/>
              </w:numPr>
              <w:spacing w:before="0" w:after="0" w:line="240"/>
              <w:ind w:right="0" w:left="357" w:hanging="357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6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“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Мusic battle”</w:t>
            </w:r>
          </w:p>
        </w:tc>
        <w:tc>
          <w:tcPr>
            <w:tcW w:w="11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Город</w:t>
            </w:r>
          </w:p>
        </w:tc>
        <w:tc>
          <w:tcPr>
            <w:tcW w:w="19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Сачков Василий- 12а</w:t>
            </w:r>
          </w:p>
        </w:tc>
        <w:tc>
          <w:tcPr>
            <w:tcW w:w="204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Диплом участника</w:t>
            </w:r>
          </w:p>
        </w:tc>
        <w:tc>
          <w:tcPr>
            <w:tcW w:w="9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2010</w:t>
            </w:r>
          </w:p>
        </w:tc>
      </w:tr>
      <w:tr>
        <w:trPr>
          <w:trHeight w:val="1" w:hRule="atLeast"/>
          <w:jc w:val="left"/>
        </w:trPr>
        <w:tc>
          <w:tcPr>
            <w:tcW w:w="4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696"/>
              </w:numPr>
              <w:spacing w:before="0" w:after="0" w:line="240"/>
              <w:ind w:right="0" w:left="357" w:hanging="357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6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Конкурс газет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Без права на ошибку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11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Район </w:t>
            </w:r>
          </w:p>
        </w:tc>
        <w:tc>
          <w:tcPr>
            <w:tcW w:w="19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Ученики 10А класса</w:t>
            </w:r>
          </w:p>
        </w:tc>
        <w:tc>
          <w:tcPr>
            <w:tcW w:w="204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Работа прошла в республиканский уровень конкурса</w:t>
            </w:r>
          </w:p>
        </w:tc>
        <w:tc>
          <w:tcPr>
            <w:tcW w:w="9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2012</w:t>
            </w:r>
          </w:p>
        </w:tc>
      </w:tr>
    </w:tbl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  <w:t xml:space="preserve">Таблица 41</w:t>
      </w: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Результативность участия обучающихся в спортивных соревнованиях</w:t>
      </w: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наиболее значимые за 3 года)</w:t>
      </w: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tbl>
      <w:tblPr/>
      <w:tblGrid>
        <w:gridCol w:w="498"/>
        <w:gridCol w:w="2307"/>
        <w:gridCol w:w="2482"/>
        <w:gridCol w:w="1757"/>
        <w:gridCol w:w="1486"/>
        <w:gridCol w:w="1370"/>
      </w:tblGrid>
      <w:tr>
        <w:trPr>
          <w:trHeight w:val="906" w:hRule="auto"/>
          <w:jc w:val="left"/>
        </w:trPr>
        <w:tc>
          <w:tcPr>
            <w:tcW w:w="4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№</w:t>
            </w:r>
          </w:p>
        </w:tc>
        <w:tc>
          <w:tcPr>
            <w:tcW w:w="230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Наименование</w:t>
            </w:r>
          </w:p>
        </w:tc>
        <w:tc>
          <w:tcPr>
            <w:tcW w:w="24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Уровень </w:t>
            </w:r>
          </w:p>
        </w:tc>
        <w:tc>
          <w:tcPr>
            <w:tcW w:w="17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ФИ участника, класс</w:t>
            </w:r>
          </w:p>
        </w:tc>
        <w:tc>
          <w:tcPr>
            <w:tcW w:w="14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Результат</w:t>
            </w:r>
          </w:p>
        </w:tc>
        <w:tc>
          <w:tcPr>
            <w:tcW w:w="13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Год участия</w:t>
            </w:r>
          </w:p>
        </w:tc>
      </w:tr>
      <w:tr>
        <w:trPr>
          <w:trHeight w:val="1" w:hRule="atLeast"/>
          <w:jc w:val="left"/>
        </w:trPr>
        <w:tc>
          <w:tcPr>
            <w:tcW w:w="4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707"/>
              </w:numPr>
              <w:spacing w:before="0" w:after="0" w:line="240"/>
              <w:ind w:right="0" w:left="357" w:hanging="357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0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Тайский бокс</w:t>
            </w:r>
          </w:p>
        </w:tc>
        <w:tc>
          <w:tcPr>
            <w:tcW w:w="24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Россия</w:t>
            </w:r>
          </w:p>
        </w:tc>
        <w:tc>
          <w:tcPr>
            <w:tcW w:w="17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Солдатов Сергей-11-1</w:t>
            </w:r>
          </w:p>
        </w:tc>
        <w:tc>
          <w:tcPr>
            <w:tcW w:w="14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место в своей весовой категории</w:t>
            </w:r>
          </w:p>
        </w:tc>
        <w:tc>
          <w:tcPr>
            <w:tcW w:w="13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2011</w:t>
            </w:r>
          </w:p>
        </w:tc>
      </w:tr>
      <w:tr>
        <w:trPr>
          <w:trHeight w:val="1" w:hRule="atLeast"/>
          <w:jc w:val="left"/>
        </w:trPr>
        <w:tc>
          <w:tcPr>
            <w:tcW w:w="4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710"/>
              </w:numPr>
              <w:spacing w:before="0" w:after="0" w:line="240"/>
              <w:ind w:right="0" w:left="357" w:hanging="357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0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Толкание ядра</w:t>
            </w:r>
          </w:p>
        </w:tc>
        <w:tc>
          <w:tcPr>
            <w:tcW w:w="24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Межрегиональный</w:t>
            </w:r>
          </w:p>
        </w:tc>
        <w:tc>
          <w:tcPr>
            <w:tcW w:w="17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Бикинина Алина-12-2</w:t>
            </w:r>
          </w:p>
        </w:tc>
        <w:tc>
          <w:tcPr>
            <w:tcW w:w="14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место</w:t>
            </w:r>
          </w:p>
        </w:tc>
        <w:tc>
          <w:tcPr>
            <w:tcW w:w="13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2012</w:t>
            </w:r>
          </w:p>
        </w:tc>
      </w:tr>
    </w:tbl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8"/>
          <w:shd w:fill="auto" w:val="clear"/>
        </w:rPr>
        <w:t xml:space="preserve">Таблица 42</w:t>
      </w: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Количество состоящих на учете</w:t>
      </w:r>
    </w:p>
    <w:tbl>
      <w:tblPr/>
      <w:tblGrid>
        <w:gridCol w:w="2277"/>
        <w:gridCol w:w="1261"/>
        <w:gridCol w:w="1261"/>
        <w:gridCol w:w="1261"/>
        <w:gridCol w:w="1260"/>
        <w:gridCol w:w="1261"/>
        <w:gridCol w:w="1261"/>
      </w:tblGrid>
      <w:tr>
        <w:trPr>
          <w:trHeight w:val="1" w:hRule="atLeast"/>
          <w:jc w:val="left"/>
        </w:trPr>
        <w:tc>
          <w:tcPr>
            <w:tcW w:w="2277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52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2009-2010</w:t>
            </w:r>
          </w:p>
        </w:tc>
        <w:tc>
          <w:tcPr>
            <w:tcW w:w="2521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2010-2011</w:t>
            </w:r>
          </w:p>
        </w:tc>
        <w:tc>
          <w:tcPr>
            <w:tcW w:w="252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2011-2012</w:t>
            </w:r>
          </w:p>
        </w:tc>
      </w:tr>
      <w:tr>
        <w:trPr>
          <w:trHeight w:val="1" w:hRule="atLeast"/>
          <w:jc w:val="left"/>
        </w:trPr>
        <w:tc>
          <w:tcPr>
            <w:tcW w:w="227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на 1.09</w:t>
            </w:r>
          </w:p>
        </w:tc>
        <w:tc>
          <w:tcPr>
            <w:tcW w:w="12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на 1.01</w:t>
            </w:r>
          </w:p>
        </w:tc>
        <w:tc>
          <w:tcPr>
            <w:tcW w:w="12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на 1.09</w:t>
            </w:r>
          </w:p>
        </w:tc>
        <w:tc>
          <w:tcPr>
            <w:tcW w:w="12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на 1.01</w:t>
            </w:r>
          </w:p>
        </w:tc>
        <w:tc>
          <w:tcPr>
            <w:tcW w:w="12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на 1.09</w:t>
            </w:r>
          </w:p>
        </w:tc>
        <w:tc>
          <w:tcPr>
            <w:tcW w:w="12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на 1.01</w:t>
            </w:r>
          </w:p>
        </w:tc>
      </w:tr>
      <w:tr>
        <w:trPr>
          <w:trHeight w:val="1" w:hRule="atLeast"/>
          <w:jc w:val="left"/>
        </w:trPr>
        <w:tc>
          <w:tcPr>
            <w:tcW w:w="22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Количество обучающихся,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из них:</w:t>
            </w:r>
          </w:p>
        </w:tc>
        <w:tc>
          <w:tcPr>
            <w:tcW w:w="12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260</w:t>
            </w:r>
          </w:p>
        </w:tc>
        <w:tc>
          <w:tcPr>
            <w:tcW w:w="12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260</w:t>
            </w:r>
          </w:p>
        </w:tc>
        <w:tc>
          <w:tcPr>
            <w:tcW w:w="12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265</w:t>
            </w:r>
          </w:p>
        </w:tc>
        <w:tc>
          <w:tcPr>
            <w:tcW w:w="12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265</w:t>
            </w:r>
          </w:p>
        </w:tc>
        <w:tc>
          <w:tcPr>
            <w:tcW w:w="12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330</w:t>
            </w:r>
          </w:p>
        </w:tc>
        <w:tc>
          <w:tcPr>
            <w:tcW w:w="12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330</w:t>
            </w:r>
          </w:p>
        </w:tc>
      </w:tr>
      <w:tr>
        <w:trPr>
          <w:trHeight w:val="1" w:hRule="atLeast"/>
          <w:jc w:val="left"/>
        </w:trPr>
        <w:tc>
          <w:tcPr>
            <w:tcW w:w="22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на учете  КДН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</w:p>
        </w:tc>
        <w:tc>
          <w:tcPr>
            <w:tcW w:w="12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21</w:t>
            </w:r>
          </w:p>
        </w:tc>
        <w:tc>
          <w:tcPr>
            <w:tcW w:w="12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21</w:t>
            </w:r>
          </w:p>
        </w:tc>
        <w:tc>
          <w:tcPr>
            <w:tcW w:w="12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19</w:t>
            </w:r>
          </w:p>
        </w:tc>
        <w:tc>
          <w:tcPr>
            <w:tcW w:w="12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19</w:t>
            </w:r>
          </w:p>
        </w:tc>
        <w:tc>
          <w:tcPr>
            <w:tcW w:w="12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12</w:t>
            </w:r>
          </w:p>
        </w:tc>
        <w:tc>
          <w:tcPr>
            <w:tcW w:w="12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</w:t>
            </w:r>
          </w:p>
        </w:tc>
      </w:tr>
      <w:tr>
        <w:trPr>
          <w:trHeight w:val="1" w:hRule="atLeast"/>
          <w:jc w:val="left"/>
        </w:trPr>
        <w:tc>
          <w:tcPr>
            <w:tcW w:w="22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на учете  ПДН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</w:p>
        </w:tc>
        <w:tc>
          <w:tcPr>
            <w:tcW w:w="12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</w:t>
            </w:r>
          </w:p>
        </w:tc>
        <w:tc>
          <w:tcPr>
            <w:tcW w:w="12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17</w:t>
            </w:r>
          </w:p>
        </w:tc>
        <w:tc>
          <w:tcPr>
            <w:tcW w:w="12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17</w:t>
            </w:r>
          </w:p>
        </w:tc>
        <w:tc>
          <w:tcPr>
            <w:tcW w:w="12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15</w:t>
            </w:r>
          </w:p>
        </w:tc>
        <w:tc>
          <w:tcPr>
            <w:tcW w:w="12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12</w:t>
            </w:r>
          </w:p>
        </w:tc>
        <w:tc>
          <w:tcPr>
            <w:tcW w:w="12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</w:t>
            </w:r>
          </w:p>
        </w:tc>
      </w:tr>
      <w:tr>
        <w:trPr>
          <w:trHeight w:val="1" w:hRule="atLeast"/>
          <w:jc w:val="left"/>
        </w:trPr>
        <w:tc>
          <w:tcPr>
            <w:tcW w:w="22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на внутришкольном учете</w:t>
            </w:r>
          </w:p>
        </w:tc>
        <w:tc>
          <w:tcPr>
            <w:tcW w:w="12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27</w:t>
            </w:r>
          </w:p>
        </w:tc>
        <w:tc>
          <w:tcPr>
            <w:tcW w:w="12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27</w:t>
            </w:r>
          </w:p>
        </w:tc>
        <w:tc>
          <w:tcPr>
            <w:tcW w:w="12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27</w:t>
            </w:r>
          </w:p>
        </w:tc>
        <w:tc>
          <w:tcPr>
            <w:tcW w:w="12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27</w:t>
            </w:r>
          </w:p>
        </w:tc>
        <w:tc>
          <w:tcPr>
            <w:tcW w:w="12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27</w:t>
            </w:r>
          </w:p>
        </w:tc>
        <w:tc>
          <w:tcPr>
            <w:tcW w:w="12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27</w:t>
            </w:r>
          </w:p>
        </w:tc>
      </w:tr>
    </w:tbl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righ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righ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Таблица 43</w:t>
      </w:r>
    </w:p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БИБЛИОТЕЧНОЕ ОБСЛУЖИВАНИЕ</w:t>
      </w:r>
    </w:p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tbl>
      <w:tblPr/>
      <w:tblGrid>
        <w:gridCol w:w="8028"/>
        <w:gridCol w:w="1991"/>
      </w:tblGrid>
      <w:tr>
        <w:trPr>
          <w:trHeight w:val="292" w:hRule="auto"/>
          <w:jc w:val="left"/>
        </w:trPr>
        <w:tc>
          <w:tcPr>
            <w:tcW w:w="802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Количество  посадочных мест в читальном зале библиотеки</w:t>
            </w:r>
          </w:p>
        </w:tc>
        <w:tc>
          <w:tcPr>
            <w:tcW w:w="199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10</w:t>
            </w:r>
          </w:p>
        </w:tc>
      </w:tr>
      <w:tr>
        <w:trPr>
          <w:trHeight w:val="554" w:hRule="auto"/>
          <w:jc w:val="left"/>
        </w:trPr>
        <w:tc>
          <w:tcPr>
            <w:tcW w:w="802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Общее количество экземпляров учебно-методической литературы в библиотеке </w:t>
            </w:r>
          </w:p>
        </w:tc>
        <w:tc>
          <w:tcPr>
            <w:tcW w:w="199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7674</w:t>
            </w:r>
          </w:p>
        </w:tc>
      </w:tr>
      <w:tr>
        <w:trPr>
          <w:trHeight w:val="554" w:hRule="auto"/>
          <w:jc w:val="left"/>
        </w:trPr>
        <w:tc>
          <w:tcPr>
            <w:tcW w:w="802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 том числе количество новой (не старше 5 лет) обязательной учебно-методической литературы</w:t>
            </w:r>
          </w:p>
        </w:tc>
        <w:tc>
          <w:tcPr>
            <w:tcW w:w="199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3097</w:t>
            </w:r>
          </w:p>
        </w:tc>
      </w:tr>
      <w:tr>
        <w:trPr>
          <w:trHeight w:val="570" w:hRule="auto"/>
          <w:jc w:val="left"/>
        </w:trPr>
        <w:tc>
          <w:tcPr>
            <w:tcW w:w="802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Процент обеспеченности учебной литературой федерального и регионального перечней</w:t>
            </w:r>
          </w:p>
        </w:tc>
        <w:tc>
          <w:tcPr>
            <w:tcW w:w="199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-</w:t>
            </w:r>
          </w:p>
        </w:tc>
      </w:tr>
      <w:tr>
        <w:trPr>
          <w:trHeight w:val="554" w:hRule="auto"/>
          <w:jc w:val="left"/>
        </w:trPr>
        <w:tc>
          <w:tcPr>
            <w:tcW w:w="802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Приобретены за счет родительских средств учебники по предметам:</w:t>
            </w:r>
          </w:p>
        </w:tc>
        <w:tc>
          <w:tcPr>
            <w:tcW w:w="199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-</w:t>
            </w:r>
          </w:p>
        </w:tc>
      </w:tr>
      <w:tr>
        <w:trPr>
          <w:trHeight w:val="292" w:hRule="auto"/>
          <w:jc w:val="left"/>
        </w:trPr>
        <w:tc>
          <w:tcPr>
            <w:tcW w:w="802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Общее количество экземпляров художественной литературы</w:t>
            </w:r>
          </w:p>
        </w:tc>
        <w:tc>
          <w:tcPr>
            <w:tcW w:w="199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4577</w:t>
            </w:r>
          </w:p>
        </w:tc>
      </w:tr>
      <w:tr>
        <w:trPr>
          <w:trHeight w:val="292" w:hRule="auto"/>
          <w:jc w:val="left"/>
        </w:trPr>
        <w:tc>
          <w:tcPr>
            <w:tcW w:w="802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Количество названий ежегодных подписных изданий</w:t>
            </w:r>
          </w:p>
        </w:tc>
        <w:tc>
          <w:tcPr>
            <w:tcW w:w="199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6</w:t>
            </w:r>
          </w:p>
        </w:tc>
      </w:tr>
      <w:tr>
        <w:trPr>
          <w:trHeight w:val="292" w:hRule="auto"/>
          <w:jc w:val="left"/>
        </w:trPr>
        <w:tc>
          <w:tcPr>
            <w:tcW w:w="802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Количество компьютеров в библиотеке</w:t>
            </w:r>
          </w:p>
        </w:tc>
        <w:tc>
          <w:tcPr>
            <w:tcW w:w="199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</w:tr>
    </w:tbl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righ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Таблица 44</w:t>
      </w:r>
    </w:p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ТЕХНИЧЕСКОЕ ОБЕСПЕЧЕНИЕ</w:t>
      </w:r>
    </w:p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tbl>
      <w:tblPr/>
      <w:tblGrid>
        <w:gridCol w:w="5945"/>
        <w:gridCol w:w="4085"/>
      </w:tblGrid>
      <w:tr>
        <w:trPr>
          <w:trHeight w:val="1" w:hRule="atLeast"/>
          <w:jc w:val="left"/>
        </w:trPr>
        <w:tc>
          <w:tcPr>
            <w:tcW w:w="5945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Количество компьютерных классов</w:t>
            </w:r>
          </w:p>
        </w:tc>
        <w:tc>
          <w:tcPr>
            <w:tcW w:w="4085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-</w:t>
            </w:r>
          </w:p>
        </w:tc>
      </w:tr>
      <w:tr>
        <w:trPr>
          <w:trHeight w:val="1040" w:hRule="auto"/>
          <w:jc w:val="left"/>
        </w:trPr>
        <w:tc>
          <w:tcPr>
            <w:tcW w:w="5945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Количество компьютеров</w:t>
            </w:r>
          </w:p>
        </w:tc>
        <w:tc>
          <w:tcPr>
            <w:tcW w:w="4085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12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9+(18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ноут.)</w:t>
            </w:r>
          </w:p>
        </w:tc>
      </w:tr>
      <w:tr>
        <w:trPr>
          <w:trHeight w:val="1" w:hRule="atLeast"/>
          <w:jc w:val="left"/>
        </w:trPr>
        <w:tc>
          <w:tcPr>
            <w:tcW w:w="5945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из них используются в учебном процессе</w:t>
            </w:r>
          </w:p>
        </w:tc>
        <w:tc>
          <w:tcPr>
            <w:tcW w:w="4085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12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9+(18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ноут.)</w:t>
            </w:r>
          </w:p>
        </w:tc>
      </w:tr>
      <w:tr>
        <w:trPr>
          <w:trHeight w:val="1" w:hRule="atLeast"/>
          <w:jc w:val="left"/>
        </w:trPr>
        <w:tc>
          <w:tcPr>
            <w:tcW w:w="5945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из них не ниже класса PIV</w:t>
            </w:r>
          </w:p>
        </w:tc>
        <w:tc>
          <w:tcPr>
            <w:tcW w:w="4085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12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9+(18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ноут.)</w:t>
            </w:r>
          </w:p>
        </w:tc>
      </w:tr>
      <w:tr>
        <w:trPr>
          <w:trHeight w:val="1" w:hRule="atLeast"/>
          <w:jc w:val="left"/>
        </w:trPr>
        <w:tc>
          <w:tcPr>
            <w:tcW w:w="5945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Количество ноутбуков </w:t>
            </w:r>
          </w:p>
        </w:tc>
        <w:tc>
          <w:tcPr>
            <w:tcW w:w="4085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12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18</w:t>
            </w:r>
          </w:p>
        </w:tc>
      </w:tr>
      <w:tr>
        <w:trPr>
          <w:trHeight w:val="1" w:hRule="atLeast"/>
          <w:jc w:val="left"/>
        </w:trPr>
        <w:tc>
          <w:tcPr>
            <w:tcW w:w="5945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Количество интерактивных досок</w:t>
            </w:r>
          </w:p>
        </w:tc>
        <w:tc>
          <w:tcPr>
            <w:tcW w:w="4085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12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-</w:t>
            </w:r>
          </w:p>
        </w:tc>
      </w:tr>
      <w:tr>
        <w:trPr>
          <w:trHeight w:val="1" w:hRule="atLeast"/>
          <w:jc w:val="left"/>
        </w:trPr>
        <w:tc>
          <w:tcPr>
            <w:tcW w:w="5945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Количество мультимедиа проекторов</w:t>
            </w:r>
          </w:p>
        </w:tc>
        <w:tc>
          <w:tcPr>
            <w:tcW w:w="4085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12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</w:tr>
      <w:tr>
        <w:trPr>
          <w:trHeight w:val="1" w:hRule="atLeast"/>
          <w:jc w:val="left"/>
        </w:trPr>
        <w:tc>
          <w:tcPr>
            <w:tcW w:w="5945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Число учебных кабинетов, оборудованных мультимедиа проекторами</w:t>
            </w:r>
          </w:p>
        </w:tc>
        <w:tc>
          <w:tcPr>
            <w:tcW w:w="4085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</w:tr>
      <w:tr>
        <w:trPr>
          <w:trHeight w:val="1" w:hRule="atLeast"/>
          <w:jc w:val="left"/>
        </w:trPr>
        <w:tc>
          <w:tcPr>
            <w:tcW w:w="5945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Наличие сайта, адрес</w:t>
            </w:r>
          </w:p>
        </w:tc>
        <w:tc>
          <w:tcPr>
            <w:tcW w:w="4085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</w:rPr>
            </w:pPr>
            <w:hyperlink xmlns:r="http://schemas.openxmlformats.org/officeDocument/2006/relationships" r:id="docRId0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http://edutatar.ru</w:t>
              </w:r>
            </w:hyperlink>
          </w:p>
        </w:tc>
      </w:tr>
      <w:tr>
        <w:trPr>
          <w:trHeight w:val="1" w:hRule="atLeast"/>
          <w:jc w:val="left"/>
        </w:trPr>
        <w:tc>
          <w:tcPr>
            <w:tcW w:w="5945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Кол-во терминалов, с которых имеется доступ к сети Интернет</w:t>
            </w:r>
          </w:p>
        </w:tc>
        <w:tc>
          <w:tcPr>
            <w:tcW w:w="4085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</w:tr>
    </w:tbl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righ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righ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Таблица 45</w:t>
      </w:r>
    </w:p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ДИНАМИКА ИЗМЕНЕНИЙ МАТЕРИАЛЬНО-ТЕХНИЧЕСКОГО СОСТОЯНИЯ</w:t>
      </w:r>
    </w:p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ЗА 5 ЛЕТ</w:t>
      </w:r>
    </w:p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tbl>
      <w:tblPr/>
      <w:tblGrid>
        <w:gridCol w:w="4181"/>
        <w:gridCol w:w="1077"/>
        <w:gridCol w:w="1078"/>
        <w:gridCol w:w="1077"/>
        <w:gridCol w:w="1078"/>
        <w:gridCol w:w="1079"/>
      </w:tblGrid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Наименование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2008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год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2009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год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2010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год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2011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год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2012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год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Компьютер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9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9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Доска интерактивная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-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-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-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--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-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Ноутбук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1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шт.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18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18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Проектор мультимедийный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Экран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Принтер лазерный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1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шт.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3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5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5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Копировальный аппарат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МФУ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4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шт.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Факс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1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шт.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Указка лазерная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Магнитола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DVD-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проигрыватель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Водонагреватель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Электросушитель для рук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Ионизатор воздуха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Мебель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Стол врача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Столик инструментальный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Шкаф медицинский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Кушетка медицинская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Стол компьютерный 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5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5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5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12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Стол письменный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26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26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26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Стол демонстрационный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Шкаф для документов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Шкаф для учебных пособий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21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21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Шкаф платяной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1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шт.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Тумба под телевизор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Ученическая мебель (15 столов и 30 стульев)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компл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компл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компл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6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компл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6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компл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Доска классная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8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8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8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8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8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Стеллаж 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15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15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15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15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  <w:tr>
        <w:trPr>
          <w:trHeight w:val="1" w:hRule="atLeast"/>
          <w:jc w:val="left"/>
        </w:trPr>
        <w:tc>
          <w:tcPr>
            <w:tcW w:w="4181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Холодильник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7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8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  <w:tc>
          <w:tcPr>
            <w:tcW w:w="1079" w:type="dxa"/>
            <w:tcBorders>
              <w:top w:val="single" w:color="00000a" w:sz="4"/>
              <w:left w:val="single" w:color="00000a" w:sz="4"/>
              <w:bottom w:val="single" w:color="00000a" w:sz="4"/>
              <w:right w:val="single" w:color="00000a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08" w:leader="none"/>
              </w:tabs>
              <w:suppressAutoHyphens w:val="true"/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шт</w:t>
            </w:r>
          </w:p>
        </w:tc>
      </w:tr>
    </w:tbl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righ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708" w:leader="none"/>
        </w:tabs>
        <w:suppressAutoHyphens w:val="true"/>
        <w:spacing w:before="0" w:after="0" w:line="36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abstractNum w:abstractNumId="36">
    <w:lvl w:ilvl="0">
      <w:start w:val="1"/>
      <w:numFmt w:val="bullet"/>
      <w:lvlText w:val="•"/>
    </w:lvl>
  </w:abstractNum>
  <w:abstractNum w:abstractNumId="42">
    <w:lvl w:ilvl="0">
      <w:start w:val="1"/>
      <w:numFmt w:val="bullet"/>
      <w:lvlText w:val="•"/>
    </w:lvl>
  </w:abstractNum>
  <w:abstractNum w:abstractNumId="48">
    <w:lvl w:ilvl="0">
      <w:start w:val="1"/>
      <w:numFmt w:val="bullet"/>
      <w:lvlText w:val="•"/>
    </w:lvl>
  </w:abstractNum>
  <w:abstractNum w:abstractNumId="54">
    <w:lvl w:ilvl="0">
      <w:start w:val="1"/>
      <w:numFmt w:val="bullet"/>
      <w:lvlText w:val="•"/>
    </w:lvl>
  </w:abstractNum>
  <w:abstractNum w:abstractNumId="60">
    <w:lvl w:ilvl="0">
      <w:start w:val="1"/>
      <w:numFmt w:val="bullet"/>
      <w:lvlText w:val="•"/>
    </w:lvl>
  </w:abstractNum>
  <w:abstractNum w:abstractNumId="66">
    <w:lvl w:ilvl="0">
      <w:start w:val="1"/>
      <w:numFmt w:val="bullet"/>
      <w:lvlText w:val="•"/>
    </w:lvl>
  </w:abstractNum>
  <w:abstractNum w:abstractNumId="72">
    <w:lvl w:ilvl="0">
      <w:start w:val="1"/>
      <w:numFmt w:val="bullet"/>
      <w:lvlText w:val="•"/>
    </w:lvl>
  </w:abstractNum>
  <w:abstractNum w:abstractNumId="78">
    <w:lvl w:ilvl="0">
      <w:start w:val="1"/>
      <w:numFmt w:val="bullet"/>
      <w:lvlText w:val="•"/>
    </w:lvl>
  </w:abstractNum>
  <w:abstractNum w:abstractNumId="84">
    <w:lvl w:ilvl="0">
      <w:start w:val="1"/>
      <w:numFmt w:val="bullet"/>
      <w:lvlText w:val="•"/>
    </w:lvl>
  </w:abstractNum>
  <w:abstractNum w:abstractNumId="90">
    <w:lvl w:ilvl="0">
      <w:start w:val="1"/>
      <w:numFmt w:val="bullet"/>
      <w:lvlText w:val="•"/>
    </w:lvl>
  </w:abstractNum>
  <w:abstractNum w:abstractNumId="96">
    <w:lvl w:ilvl="0">
      <w:start w:val="1"/>
      <w:numFmt w:val="bullet"/>
      <w:lvlText w:val="•"/>
    </w:lvl>
  </w:abstractNum>
  <w:abstractNum w:abstractNumId="102">
    <w:lvl w:ilvl="0">
      <w:start w:val="1"/>
      <w:numFmt w:val="bullet"/>
      <w:lvlText w:val="•"/>
    </w:lvl>
  </w:abstractNum>
  <w:abstractNum w:abstractNumId="108">
    <w:lvl w:ilvl="0">
      <w:start w:val="1"/>
      <w:numFmt w:val="bullet"/>
      <w:lvlText w:val="•"/>
    </w:lvl>
  </w:abstractNum>
  <w:abstractNum w:abstractNumId="114">
    <w:lvl w:ilvl="0">
      <w:start w:val="1"/>
      <w:numFmt w:val="bullet"/>
      <w:lvlText w:val="•"/>
    </w:lvl>
  </w:abstractNum>
  <w:abstractNum w:abstractNumId="120">
    <w:lvl w:ilvl="0">
      <w:start w:val="1"/>
      <w:numFmt w:val="bullet"/>
      <w:lvlText w:val="•"/>
    </w:lvl>
  </w:abstractNum>
  <w:abstractNum w:abstractNumId="126">
    <w:lvl w:ilvl="0">
      <w:start w:val="1"/>
      <w:numFmt w:val="bullet"/>
      <w:lvlText w:val="•"/>
    </w:lvl>
  </w:abstractNum>
  <w:abstractNum w:abstractNumId="132">
    <w:lvl w:ilvl="0">
      <w:start w:val="1"/>
      <w:numFmt w:val="bullet"/>
      <w:lvlText w:val="•"/>
    </w:lvl>
  </w:abstractNum>
  <w:abstractNum w:abstractNumId="138">
    <w:lvl w:ilvl="0">
      <w:start w:val="1"/>
      <w:numFmt w:val="bullet"/>
      <w:lvlText w:val="•"/>
    </w:lvl>
  </w:abstractNum>
  <w:abstractNum w:abstractNumId="144">
    <w:lvl w:ilvl="0">
      <w:start w:val="1"/>
      <w:numFmt w:val="bullet"/>
      <w:lvlText w:val="•"/>
    </w:lvl>
  </w:abstractNum>
  <w:abstractNum w:abstractNumId="150">
    <w:lvl w:ilvl="0">
      <w:start w:val="1"/>
      <w:numFmt w:val="bullet"/>
      <w:lvlText w:val="•"/>
    </w:lvl>
  </w:abstractNum>
  <w:abstractNum w:abstractNumId="156">
    <w:lvl w:ilvl="0">
      <w:start w:val="1"/>
      <w:numFmt w:val="bullet"/>
      <w:lvlText w:val="•"/>
    </w:lvl>
  </w:abstractNum>
  <w:abstractNum w:abstractNumId="162">
    <w:lvl w:ilvl="0">
      <w:start w:val="1"/>
      <w:numFmt w:val="bullet"/>
      <w:lvlText w:val="•"/>
    </w:lvl>
  </w:abstractNum>
  <w:abstractNum w:abstractNumId="168">
    <w:lvl w:ilvl="0">
      <w:start w:val="1"/>
      <w:numFmt w:val="bullet"/>
      <w:lvlText w:val="•"/>
    </w:lvl>
  </w:abstractNum>
  <w:abstractNum w:abstractNumId="174">
    <w:lvl w:ilvl="0">
      <w:start w:val="1"/>
      <w:numFmt w:val="bullet"/>
      <w:lvlText w:val="•"/>
    </w:lvl>
  </w:abstractNum>
  <w:abstractNum w:abstractNumId="180">
    <w:lvl w:ilvl="0">
      <w:start w:val="1"/>
      <w:numFmt w:val="bullet"/>
      <w:lvlText w:val="•"/>
    </w:lvl>
  </w:abstractNum>
  <w:abstractNum w:abstractNumId="186">
    <w:lvl w:ilvl="0">
      <w:start w:val="1"/>
      <w:numFmt w:val="bullet"/>
      <w:lvlText w:val="•"/>
    </w:lvl>
  </w:abstractNum>
  <w:abstractNum w:abstractNumId="192">
    <w:lvl w:ilvl="0">
      <w:start w:val="1"/>
      <w:numFmt w:val="bullet"/>
      <w:lvlText w:val="•"/>
    </w:lvl>
  </w:abstractNum>
  <w:abstractNum w:abstractNumId="198">
    <w:lvl w:ilvl="0">
      <w:start w:val="1"/>
      <w:numFmt w:val="bullet"/>
      <w:lvlText w:val="•"/>
    </w:lvl>
  </w:abstractNum>
  <w:abstractNum w:abstractNumId="204">
    <w:lvl w:ilvl="0">
      <w:start w:val="1"/>
      <w:numFmt w:val="bullet"/>
      <w:lvlText w:val="•"/>
    </w:lvl>
  </w:abstractNum>
  <w:abstractNum w:abstractNumId="210">
    <w:lvl w:ilvl="0">
      <w:start w:val="1"/>
      <w:numFmt w:val="bullet"/>
      <w:lvlText w:val="•"/>
    </w:lvl>
  </w:abstractNum>
  <w:abstractNum w:abstractNumId="216">
    <w:lvl w:ilvl="0">
      <w:start w:val="1"/>
      <w:numFmt w:val="bullet"/>
      <w:lvlText w:val="•"/>
    </w:lvl>
  </w:abstractNum>
  <w:abstractNum w:abstractNumId="222">
    <w:lvl w:ilvl="0">
      <w:start w:val="1"/>
      <w:numFmt w:val="bullet"/>
      <w:lvlText w:val="•"/>
    </w:lvl>
  </w:abstractNum>
  <w:abstractNum w:abstractNumId="228">
    <w:lvl w:ilvl="0">
      <w:start w:val="1"/>
      <w:numFmt w:val="bullet"/>
      <w:lvlText w:val="•"/>
    </w:lvl>
  </w:abstractNum>
  <w:abstractNum w:abstractNumId="234">
    <w:lvl w:ilvl="0">
      <w:start w:val="1"/>
      <w:numFmt w:val="bullet"/>
      <w:lvlText w:val="•"/>
    </w:lvl>
  </w:abstractNum>
  <w:abstractNum w:abstractNumId="240">
    <w:lvl w:ilvl="0">
      <w:start w:val="1"/>
      <w:numFmt w:val="bullet"/>
      <w:lvlText w:val="•"/>
    </w:lvl>
  </w:abstractNum>
  <w:abstractNum w:abstractNumId="246">
    <w:lvl w:ilvl="0">
      <w:start w:val="1"/>
      <w:numFmt w:val="bullet"/>
      <w:lvlText w:val="•"/>
    </w:lvl>
  </w:abstractNum>
  <w:abstractNum w:abstractNumId="252">
    <w:lvl w:ilvl="0">
      <w:start w:val="1"/>
      <w:numFmt w:val="bullet"/>
      <w:lvlText w:val="•"/>
    </w:lvl>
  </w:abstractNum>
  <w:abstractNum w:abstractNumId="258">
    <w:lvl w:ilvl="0">
      <w:start w:val="1"/>
      <w:numFmt w:val="bullet"/>
      <w:lvlText w:val="•"/>
    </w:lvl>
  </w:abstractNum>
  <w:abstractNum w:abstractNumId="264">
    <w:lvl w:ilvl="0">
      <w:start w:val="1"/>
      <w:numFmt w:val="bullet"/>
      <w:lvlText w:val="•"/>
    </w:lvl>
  </w:abstractNum>
  <w:abstractNum w:abstractNumId="270">
    <w:lvl w:ilvl="0">
      <w:start w:val="1"/>
      <w:numFmt w:val="bullet"/>
      <w:lvlText w:val="•"/>
    </w:lvl>
  </w:abstractNum>
  <w:abstractNum w:abstractNumId="276">
    <w:lvl w:ilvl="0">
      <w:start w:val="1"/>
      <w:numFmt w:val="bullet"/>
      <w:lvlText w:val="•"/>
    </w:lvl>
  </w:abstractNum>
  <w:abstractNum w:abstractNumId="282">
    <w:lvl w:ilvl="0">
      <w:start w:val="1"/>
      <w:numFmt w:val="bullet"/>
      <w:lvlText w:val="•"/>
    </w:lvl>
  </w:abstractNum>
  <w:abstractNum w:abstractNumId="288">
    <w:lvl w:ilvl="0">
      <w:start w:val="1"/>
      <w:numFmt w:val="bullet"/>
      <w:lvlText w:val="•"/>
    </w:lvl>
  </w:abstractNum>
  <w:abstractNum w:abstractNumId="294">
    <w:lvl w:ilvl="0">
      <w:start w:val="1"/>
      <w:numFmt w:val="bullet"/>
      <w:lvlText w:val="•"/>
    </w:lvl>
  </w:abstractNum>
  <w:abstractNum w:abstractNumId="300">
    <w:lvl w:ilvl="0">
      <w:start w:val="1"/>
      <w:numFmt w:val="bullet"/>
      <w:lvlText w:val="•"/>
    </w:lvl>
  </w:abstractNum>
  <w:abstractNum w:abstractNumId="306">
    <w:lvl w:ilvl="0">
      <w:start w:val="1"/>
      <w:numFmt w:val="bullet"/>
      <w:lvlText w:val="•"/>
    </w:lvl>
  </w:abstractNum>
  <w:abstractNum w:abstractNumId="312">
    <w:lvl w:ilvl="0">
      <w:start w:val="1"/>
      <w:numFmt w:val="bullet"/>
      <w:lvlText w:val="•"/>
    </w:lvl>
  </w:abstractNum>
  <w:abstractNum w:abstractNumId="318">
    <w:lvl w:ilvl="0">
      <w:start w:val="1"/>
      <w:numFmt w:val="bullet"/>
      <w:lvlText w:val="•"/>
    </w:lvl>
  </w:abstractNum>
  <w:abstractNum w:abstractNumId="324">
    <w:lvl w:ilvl="0">
      <w:start w:val="1"/>
      <w:numFmt w:val="bullet"/>
      <w:lvlText w:val="•"/>
    </w:lvl>
  </w:abstractNum>
  <w:abstractNum w:abstractNumId="330">
    <w:lvl w:ilvl="0">
      <w:start w:val="1"/>
      <w:numFmt w:val="bullet"/>
      <w:lvlText w:val="•"/>
    </w:lvl>
  </w:abstractNum>
  <w:abstractNum w:abstractNumId="336">
    <w:lvl w:ilvl="0">
      <w:start w:val="1"/>
      <w:numFmt w:val="bullet"/>
      <w:lvlText w:val="•"/>
    </w:lvl>
  </w:abstractNum>
  <w:abstractNum w:abstractNumId="342">
    <w:lvl w:ilvl="0">
      <w:start w:val="1"/>
      <w:numFmt w:val="bullet"/>
      <w:lvlText w:val="•"/>
    </w:lvl>
  </w:abstractNum>
  <w:abstractNum w:abstractNumId="348">
    <w:lvl w:ilvl="0">
      <w:start w:val="1"/>
      <w:numFmt w:val="bullet"/>
      <w:lvlText w:val="•"/>
    </w:lvl>
  </w:abstractNum>
  <w:abstractNum w:abstractNumId="354">
    <w:lvl w:ilvl="0">
      <w:start w:val="1"/>
      <w:numFmt w:val="bullet"/>
      <w:lvlText w:val="•"/>
    </w:lvl>
  </w:abstractNum>
  <w:abstractNum w:abstractNumId="360">
    <w:lvl w:ilvl="0">
      <w:start w:val="1"/>
      <w:numFmt w:val="bullet"/>
      <w:lvlText w:val="•"/>
    </w:lvl>
  </w:abstractNum>
  <w:abstractNum w:abstractNumId="366">
    <w:lvl w:ilvl="0">
      <w:start w:val="1"/>
      <w:numFmt w:val="bullet"/>
      <w:lvlText w:val="•"/>
    </w:lvl>
  </w:abstractNum>
  <w:abstractNum w:abstractNumId="372">
    <w:lvl w:ilvl="0">
      <w:start w:val="1"/>
      <w:numFmt w:val="bullet"/>
      <w:lvlText w:val="•"/>
    </w:lvl>
  </w:abstractNum>
  <w:abstractNum w:abstractNumId="378">
    <w:lvl w:ilvl="0">
      <w:start w:val="1"/>
      <w:numFmt w:val="bullet"/>
      <w:lvlText w:val="•"/>
    </w:lvl>
  </w:abstractNum>
  <w:abstractNum w:abstractNumId="384">
    <w:lvl w:ilvl="0">
      <w:start w:val="1"/>
      <w:numFmt w:val="bullet"/>
      <w:lvlText w:val="•"/>
    </w:lvl>
  </w:abstractNum>
  <w:abstractNum w:abstractNumId="390">
    <w:lvl w:ilvl="0">
      <w:start w:val="1"/>
      <w:numFmt w:val="bullet"/>
      <w:lvlText w:val="•"/>
    </w:lvl>
  </w:abstractNum>
  <w:abstractNum w:abstractNumId="396">
    <w:lvl w:ilvl="0">
      <w:start w:val="1"/>
      <w:numFmt w:val="bullet"/>
      <w:lvlText w:val="•"/>
    </w:lvl>
  </w:abstractNum>
  <w:abstractNum w:abstractNumId="402">
    <w:lvl w:ilvl="0">
      <w:start w:val="1"/>
      <w:numFmt w:val="bullet"/>
      <w:lvlText w:val="•"/>
    </w:lvl>
  </w:abstractNum>
  <w:abstractNum w:abstractNumId="408">
    <w:lvl w:ilvl="0">
      <w:start w:val="1"/>
      <w:numFmt w:val="bullet"/>
      <w:lvlText w:val="•"/>
    </w:lvl>
  </w:abstractNum>
  <w:abstractNum w:abstractNumId="414">
    <w:lvl w:ilvl="0">
      <w:start w:val="1"/>
      <w:numFmt w:val="bullet"/>
      <w:lvlText w:val="•"/>
    </w:lvl>
  </w:abstractNum>
  <w:abstractNum w:abstractNumId="420">
    <w:lvl w:ilvl="0">
      <w:start w:val="1"/>
      <w:numFmt w:val="bullet"/>
      <w:lvlText w:val="•"/>
    </w:lvl>
  </w:abstractNum>
  <w:abstractNum w:abstractNumId="426">
    <w:lvl w:ilvl="0">
      <w:start w:val="1"/>
      <w:numFmt w:val="bullet"/>
      <w:lvlText w:val="•"/>
    </w:lvl>
  </w:abstractNum>
  <w:abstractNum w:abstractNumId="432">
    <w:lvl w:ilvl="0">
      <w:start w:val="1"/>
      <w:numFmt w:val="bullet"/>
      <w:lvlText w:val="•"/>
    </w:lvl>
  </w:abstractNum>
  <w:abstractNum w:abstractNumId="438">
    <w:lvl w:ilvl="0">
      <w:start w:val="1"/>
      <w:numFmt w:val="bullet"/>
      <w:lvlText w:val="•"/>
    </w:lvl>
  </w:abstractNum>
  <w:abstractNum w:abstractNumId="444">
    <w:lvl w:ilvl="0">
      <w:start w:val="1"/>
      <w:numFmt w:val="bullet"/>
      <w:lvlText w:val="•"/>
    </w:lvl>
  </w:abstractNum>
  <w:abstractNum w:abstractNumId="450">
    <w:lvl w:ilvl="0">
      <w:start w:val="1"/>
      <w:numFmt w:val="bullet"/>
      <w:lvlText w:val="•"/>
    </w:lvl>
  </w:abstractNum>
  <w:abstractNum w:abstractNumId="456">
    <w:lvl w:ilvl="0">
      <w:start w:val="1"/>
      <w:numFmt w:val="bullet"/>
      <w:lvlText w:val="•"/>
    </w:lvl>
  </w:abstractNum>
  <w:abstractNum w:abstractNumId="462">
    <w:lvl w:ilvl="0">
      <w:start w:val="1"/>
      <w:numFmt w:val="bullet"/>
      <w:lvlText w:val="•"/>
    </w:lvl>
  </w:abstractNum>
  <w:abstractNum w:abstractNumId="468">
    <w:lvl w:ilvl="0">
      <w:start w:val="1"/>
      <w:numFmt w:val="bullet"/>
      <w:lvlText w:val="•"/>
    </w:lvl>
  </w:abstractNum>
  <w:abstractNum w:abstractNumId="474">
    <w:lvl w:ilvl="0">
      <w:start w:val="1"/>
      <w:numFmt w:val="bullet"/>
      <w:lvlText w:val="•"/>
    </w:lvl>
  </w:abstractNum>
  <w:abstractNum w:abstractNumId="480">
    <w:lvl w:ilvl="0">
      <w:start w:val="1"/>
      <w:numFmt w:val="bullet"/>
      <w:lvlText w:val="•"/>
    </w:lvl>
  </w:abstractNum>
  <w:abstractNum w:abstractNumId="486">
    <w:lvl w:ilvl="0">
      <w:start w:val="1"/>
      <w:numFmt w:val="bullet"/>
      <w:lvlText w:val="•"/>
    </w:lvl>
  </w:abstractNum>
  <w:abstractNum w:abstractNumId="492">
    <w:lvl w:ilvl="0">
      <w:start w:val="1"/>
      <w:numFmt w:val="bullet"/>
      <w:lvlText w:val="•"/>
    </w:lvl>
  </w:abstractNum>
  <w:abstractNum w:abstractNumId="498">
    <w:lvl w:ilvl="0">
      <w:start w:val="1"/>
      <w:numFmt w:val="bullet"/>
      <w:lvlText w:val="•"/>
    </w:lvl>
  </w:abstractNum>
  <w:abstractNum w:abstractNumId="504">
    <w:lvl w:ilvl="0">
      <w:start w:val="1"/>
      <w:numFmt w:val="bullet"/>
      <w:lvlText w:val="•"/>
    </w:lvl>
  </w:abstractNum>
  <w:abstractNum w:abstractNumId="510">
    <w:lvl w:ilvl="0">
      <w:start w:val="1"/>
      <w:numFmt w:val="bullet"/>
      <w:lvlText w:val="•"/>
    </w:lvl>
  </w:abstractNum>
  <w:abstractNum w:abstractNumId="516">
    <w:lvl w:ilvl="0">
      <w:start w:val="1"/>
      <w:numFmt w:val="bullet"/>
      <w:lvlText w:val="•"/>
    </w:lvl>
  </w:abstractNum>
  <w:abstractNum w:abstractNumId="522">
    <w:lvl w:ilvl="0">
      <w:start w:val="1"/>
      <w:numFmt w:val="bullet"/>
      <w:lvlText w:val="•"/>
    </w:lvl>
  </w:abstractNum>
  <w:abstractNum w:abstractNumId="528">
    <w:lvl w:ilvl="0">
      <w:start w:val="1"/>
      <w:numFmt w:val="bullet"/>
      <w:lvlText w:val="•"/>
    </w:lvl>
  </w:abstractNum>
  <w:abstractNum w:abstractNumId="534">
    <w:lvl w:ilvl="0">
      <w:start w:val="1"/>
      <w:numFmt w:val="bullet"/>
      <w:lvlText w:val="•"/>
    </w:lvl>
  </w:abstractNum>
  <w:abstractNum w:abstractNumId="540">
    <w:lvl w:ilvl="0">
      <w:start w:val="1"/>
      <w:numFmt w:val="bullet"/>
      <w:lvlText w:val="•"/>
    </w:lvl>
  </w:abstractNum>
  <w:abstractNum w:abstractNumId="546">
    <w:lvl w:ilvl="0">
      <w:start w:val="1"/>
      <w:numFmt w:val="bullet"/>
      <w:lvlText w:val="•"/>
    </w:lvl>
  </w:abstractNum>
  <w:abstractNum w:abstractNumId="552">
    <w:lvl w:ilvl="0">
      <w:start w:val="1"/>
      <w:numFmt w:val="bullet"/>
      <w:lvlText w:val="•"/>
    </w:lvl>
  </w:abstractNum>
  <w:abstractNum w:abstractNumId="558">
    <w:lvl w:ilvl="0">
      <w:start w:val="1"/>
      <w:numFmt w:val="bullet"/>
      <w:lvlText w:val="•"/>
    </w:lvl>
  </w:abstractNum>
  <w:abstractNum w:abstractNumId="564">
    <w:lvl w:ilvl="0">
      <w:start w:val="1"/>
      <w:numFmt w:val="bullet"/>
      <w:lvlText w:val="•"/>
    </w:lvl>
  </w:abstractNum>
  <w:abstractNum w:abstractNumId="570">
    <w:lvl w:ilvl="0">
      <w:start w:val="1"/>
      <w:numFmt w:val="bullet"/>
      <w:lvlText w:val="•"/>
    </w:lvl>
  </w:abstractNum>
  <w:abstractNum w:abstractNumId="576">
    <w:lvl w:ilvl="0">
      <w:start w:val="1"/>
      <w:numFmt w:val="bullet"/>
      <w:lvlText w:val="•"/>
    </w:lvl>
  </w:abstractNum>
  <w:abstractNum w:abstractNumId="582">
    <w:lvl w:ilvl="0">
      <w:start w:val="1"/>
      <w:numFmt w:val="bullet"/>
      <w:lvlText w:val="•"/>
    </w:lvl>
  </w:abstractNum>
  <w:abstractNum w:abstractNumId="588">
    <w:lvl w:ilvl="0">
      <w:start w:val="1"/>
      <w:numFmt w:val="bullet"/>
      <w:lvlText w:val="•"/>
    </w:lvl>
  </w:abstractNum>
  <w:abstractNum w:abstractNumId="594">
    <w:lvl w:ilvl="0">
      <w:start w:val="1"/>
      <w:numFmt w:val="bullet"/>
      <w:lvlText w:val="•"/>
    </w:lvl>
  </w:abstractNum>
  <w:abstractNum w:abstractNumId="600">
    <w:lvl w:ilvl="0">
      <w:start w:val="1"/>
      <w:numFmt w:val="bullet"/>
      <w:lvlText w:val="•"/>
    </w:lvl>
  </w:abstractNum>
  <w:abstractNum w:abstractNumId="606">
    <w:lvl w:ilvl="0">
      <w:start w:val="1"/>
      <w:numFmt w:val="bullet"/>
      <w:lvlText w:val="•"/>
    </w:lvl>
  </w:abstractNum>
  <w:abstractNum w:abstractNumId="612">
    <w:lvl w:ilvl="0">
      <w:start w:val="1"/>
      <w:numFmt w:val="bullet"/>
      <w:lvlText w:val="•"/>
    </w:lvl>
  </w:abstractNum>
  <w:abstractNum w:abstractNumId="618">
    <w:lvl w:ilvl="0">
      <w:start w:val="1"/>
      <w:numFmt w:val="bullet"/>
      <w:lvlText w:val="•"/>
    </w:lvl>
  </w:abstractNum>
  <w:abstractNum w:abstractNumId="624">
    <w:lvl w:ilvl="0">
      <w:start w:val="1"/>
      <w:numFmt w:val="bullet"/>
      <w:lvlText w:val="•"/>
    </w:lvl>
  </w:abstractNum>
  <w:abstractNum w:abstractNumId="630">
    <w:lvl w:ilvl="0">
      <w:start w:val="1"/>
      <w:numFmt w:val="bullet"/>
      <w:lvlText w:val="•"/>
    </w:lvl>
  </w:abstractNum>
  <w:abstractNum w:abstractNumId="636">
    <w:lvl w:ilvl="0">
      <w:start w:val="1"/>
      <w:numFmt w:val="bullet"/>
      <w:lvlText w:val="•"/>
    </w:lvl>
  </w:abstractNum>
  <w:abstractNum w:abstractNumId="642">
    <w:lvl w:ilvl="0">
      <w:start w:val="1"/>
      <w:numFmt w:val="bullet"/>
      <w:lvlText w:val="•"/>
    </w:lvl>
  </w:abstractNum>
  <w:abstractNum w:abstractNumId="648">
    <w:lvl w:ilvl="0">
      <w:start w:val="1"/>
      <w:numFmt w:val="bullet"/>
      <w:lvlText w:val="•"/>
    </w:lvl>
  </w:abstractNum>
  <w:abstractNum w:abstractNumId="654">
    <w:lvl w:ilvl="0">
      <w:start w:val="1"/>
      <w:numFmt w:val="bullet"/>
      <w:lvlText w:val="•"/>
    </w:lvl>
  </w:abstractNum>
  <w:abstractNum w:abstractNumId="660">
    <w:lvl w:ilvl="0">
      <w:start w:val="1"/>
      <w:numFmt w:val="bullet"/>
      <w:lvlText w:val="•"/>
    </w:lvl>
  </w:abstractNum>
  <w:abstractNum w:abstractNumId="666">
    <w:lvl w:ilvl="0">
      <w:start w:val="1"/>
      <w:numFmt w:val="bullet"/>
      <w:lvlText w:val="•"/>
    </w:lvl>
  </w:abstractNum>
  <w:abstractNum w:abstractNumId="672">
    <w:lvl w:ilvl="0">
      <w:start w:val="1"/>
      <w:numFmt w:val="bullet"/>
      <w:lvlText w:val="•"/>
    </w:lvl>
  </w:abstractNum>
  <w:abstractNum w:abstractNumId="678">
    <w:lvl w:ilvl="0">
      <w:start w:val="1"/>
      <w:numFmt w:val="bullet"/>
      <w:lvlText w:val="•"/>
    </w:lvl>
  </w:abstractNum>
  <w:abstractNum w:abstractNumId="684">
    <w:lvl w:ilvl="0">
      <w:start w:val="1"/>
      <w:numFmt w:val="bullet"/>
      <w:lvlText w:val="•"/>
    </w:lvl>
  </w:abstractNum>
  <w:abstractNum w:abstractNumId="690">
    <w:lvl w:ilvl="0">
      <w:start w:val="1"/>
      <w:numFmt w:val="bullet"/>
      <w:lvlText w:val="•"/>
    </w:lvl>
  </w:abstractNum>
  <w:abstractNum w:abstractNumId="696">
    <w:lvl w:ilvl="0">
      <w:start w:val="1"/>
      <w:numFmt w:val="bullet"/>
      <w:lvlText w:val="•"/>
    </w:lvl>
  </w:abstractNum>
  <w:abstractNum w:abstractNumId="702">
    <w:lvl w:ilvl="0">
      <w:start w:val="1"/>
      <w:numFmt w:val="bullet"/>
      <w:lvlText w:val="•"/>
    </w:lvl>
  </w:abstractNum>
  <w:abstractNum w:abstractNumId="708">
    <w:lvl w:ilvl="0">
      <w:start w:val="1"/>
      <w:numFmt w:val="bullet"/>
      <w:lvlText w:val="•"/>
    </w:lvl>
  </w:abstractNum>
  <w:abstractNum w:abstractNumId="714">
    <w:lvl w:ilvl="0">
      <w:start w:val="1"/>
      <w:numFmt w:val="bullet"/>
      <w:lvlText w:val="•"/>
    </w:lvl>
  </w:abstractNum>
  <w:abstractNum w:abstractNumId="720">
    <w:lvl w:ilvl="0">
      <w:start w:val="1"/>
      <w:numFmt w:val="bullet"/>
      <w:lvlText w:val="•"/>
    </w:lvl>
  </w:abstractNum>
  <w:abstractNum w:abstractNumId="726">
    <w:lvl w:ilvl="0">
      <w:start w:val="1"/>
      <w:numFmt w:val="bullet"/>
      <w:lvlText w:val="•"/>
    </w:lvl>
  </w:abstractNum>
  <w:abstractNum w:abstractNumId="732">
    <w:lvl w:ilvl="0">
      <w:start w:val="1"/>
      <w:numFmt w:val="bullet"/>
      <w:lvlText w:val="•"/>
    </w:lvl>
  </w:abstractNum>
  <w:abstractNum w:abstractNumId="738">
    <w:lvl w:ilvl="0">
      <w:start w:val="1"/>
      <w:numFmt w:val="bullet"/>
      <w:lvlText w:val="•"/>
    </w:lvl>
  </w:abstractNum>
  <w:abstractNum w:abstractNumId="744">
    <w:lvl w:ilvl="0">
      <w:start w:val="1"/>
      <w:numFmt w:val="bullet"/>
      <w:lvlText w:val="•"/>
    </w:lvl>
  </w:abstractNum>
  <w:abstractNum w:abstractNumId="750">
    <w:lvl w:ilvl="0">
      <w:start w:val="1"/>
      <w:numFmt w:val="bullet"/>
      <w:lvlText w:val="•"/>
    </w:lvl>
  </w:abstractNum>
  <w:abstractNum w:abstractNumId="756">
    <w:lvl w:ilvl="0">
      <w:start w:val="1"/>
      <w:numFmt w:val="bullet"/>
      <w:lvlText w:val="•"/>
    </w:lvl>
  </w:abstractNum>
  <w:num w:numId="5">
    <w:abstractNumId w:val="756"/>
  </w:num>
  <w:num w:numId="7">
    <w:abstractNumId w:val="750"/>
  </w:num>
  <w:num w:numId="9">
    <w:abstractNumId w:val="744"/>
  </w:num>
  <w:num w:numId="139">
    <w:abstractNumId w:val="738"/>
  </w:num>
  <w:num w:numId="183">
    <w:abstractNumId w:val="732"/>
  </w:num>
  <w:num w:numId="185">
    <w:abstractNumId w:val="726"/>
  </w:num>
  <w:num w:numId="187">
    <w:abstractNumId w:val="720"/>
  </w:num>
  <w:num w:numId="190">
    <w:abstractNumId w:val="714"/>
  </w:num>
  <w:num w:numId="192">
    <w:abstractNumId w:val="708"/>
  </w:num>
  <w:num w:numId="195">
    <w:abstractNumId w:val="702"/>
  </w:num>
  <w:num w:numId="199">
    <w:abstractNumId w:val="696"/>
  </w:num>
  <w:num w:numId="202">
    <w:abstractNumId w:val="690"/>
  </w:num>
  <w:num w:numId="204">
    <w:abstractNumId w:val="684"/>
  </w:num>
  <w:num w:numId="206">
    <w:abstractNumId w:val="678"/>
  </w:num>
  <w:num w:numId="258">
    <w:abstractNumId w:val="672"/>
  </w:num>
  <w:num w:numId="260">
    <w:abstractNumId w:val="666"/>
  </w:num>
  <w:num w:numId="263">
    <w:abstractNumId w:val="660"/>
  </w:num>
  <w:num w:numId="271">
    <w:abstractNumId w:val="654"/>
  </w:num>
  <w:num w:numId="274">
    <w:abstractNumId w:val="648"/>
  </w:num>
  <w:num w:numId="277">
    <w:abstractNumId w:val="642"/>
  </w:num>
  <w:num w:numId="280">
    <w:abstractNumId w:val="636"/>
  </w:num>
  <w:num w:numId="283">
    <w:abstractNumId w:val="630"/>
  </w:num>
  <w:num w:numId="286">
    <w:abstractNumId w:val="624"/>
  </w:num>
  <w:num w:numId="289">
    <w:abstractNumId w:val="618"/>
  </w:num>
  <w:num w:numId="292">
    <w:abstractNumId w:val="612"/>
  </w:num>
  <w:num w:numId="295">
    <w:abstractNumId w:val="606"/>
  </w:num>
  <w:num w:numId="298">
    <w:abstractNumId w:val="600"/>
  </w:num>
  <w:num w:numId="301">
    <w:abstractNumId w:val="594"/>
  </w:num>
  <w:num w:numId="305">
    <w:abstractNumId w:val="588"/>
  </w:num>
  <w:num w:numId="307">
    <w:abstractNumId w:val="582"/>
  </w:num>
  <w:num w:numId="311">
    <w:abstractNumId w:val="576"/>
  </w:num>
  <w:num w:numId="314">
    <w:abstractNumId w:val="570"/>
  </w:num>
  <w:num w:numId="323">
    <w:abstractNumId w:val="564"/>
  </w:num>
  <w:num w:numId="325">
    <w:abstractNumId w:val="558"/>
  </w:num>
  <w:num w:numId="374">
    <w:abstractNumId w:val="552"/>
  </w:num>
  <w:num w:numId="382">
    <w:abstractNumId w:val="546"/>
  </w:num>
  <w:num w:numId="433">
    <w:abstractNumId w:val="540"/>
  </w:num>
  <w:num w:numId="435">
    <w:abstractNumId w:val="534"/>
  </w:num>
  <w:num w:numId="437">
    <w:abstractNumId w:val="528"/>
  </w:num>
  <w:num w:numId="439">
    <w:abstractNumId w:val="522"/>
  </w:num>
  <w:num w:numId="442">
    <w:abstractNumId w:val="516"/>
  </w:num>
  <w:num w:numId="465">
    <w:abstractNumId w:val="510"/>
  </w:num>
  <w:num w:numId="467">
    <w:abstractNumId w:val="504"/>
  </w:num>
  <w:num w:numId="477">
    <w:abstractNumId w:val="498"/>
  </w:num>
  <w:num w:numId="480">
    <w:abstractNumId w:val="492"/>
  </w:num>
  <w:num w:numId="483">
    <w:abstractNumId w:val="486"/>
  </w:num>
  <w:num w:numId="486">
    <w:abstractNumId w:val="480"/>
  </w:num>
  <w:num w:numId="489">
    <w:abstractNumId w:val="474"/>
  </w:num>
  <w:num w:numId="492">
    <w:abstractNumId w:val="468"/>
  </w:num>
  <w:num w:numId="495">
    <w:abstractNumId w:val="462"/>
  </w:num>
  <w:num w:numId="498">
    <w:abstractNumId w:val="456"/>
  </w:num>
  <w:num w:numId="501">
    <w:abstractNumId w:val="450"/>
  </w:num>
  <w:num w:numId="504">
    <w:abstractNumId w:val="444"/>
  </w:num>
  <w:num w:numId="507">
    <w:abstractNumId w:val="438"/>
  </w:num>
  <w:num w:numId="510">
    <w:abstractNumId w:val="432"/>
  </w:num>
  <w:num w:numId="513">
    <w:abstractNumId w:val="426"/>
  </w:num>
  <w:num w:numId="516">
    <w:abstractNumId w:val="420"/>
  </w:num>
  <w:num w:numId="519">
    <w:abstractNumId w:val="414"/>
  </w:num>
  <w:num w:numId="522">
    <w:abstractNumId w:val="408"/>
  </w:num>
  <w:num w:numId="525">
    <w:abstractNumId w:val="402"/>
  </w:num>
  <w:num w:numId="528">
    <w:abstractNumId w:val="396"/>
  </w:num>
  <w:num w:numId="531">
    <w:abstractNumId w:val="390"/>
  </w:num>
  <w:num w:numId="534">
    <w:abstractNumId w:val="384"/>
  </w:num>
  <w:num w:numId="537">
    <w:abstractNumId w:val="378"/>
  </w:num>
  <w:num w:numId="540">
    <w:abstractNumId w:val="372"/>
  </w:num>
  <w:num w:numId="543">
    <w:abstractNumId w:val="366"/>
  </w:num>
  <w:num w:numId="546">
    <w:abstractNumId w:val="360"/>
  </w:num>
  <w:num w:numId="549">
    <w:abstractNumId w:val="354"/>
  </w:num>
  <w:num w:numId="552">
    <w:abstractNumId w:val="348"/>
  </w:num>
  <w:num w:numId="555">
    <w:abstractNumId w:val="342"/>
  </w:num>
  <w:num w:numId="558">
    <w:abstractNumId w:val="336"/>
  </w:num>
  <w:num w:numId="561">
    <w:abstractNumId w:val="330"/>
  </w:num>
  <w:num w:numId="564">
    <w:abstractNumId w:val="324"/>
  </w:num>
  <w:num w:numId="567">
    <w:abstractNumId w:val="318"/>
  </w:num>
  <w:num w:numId="570">
    <w:abstractNumId w:val="312"/>
  </w:num>
  <w:num w:numId="573">
    <w:abstractNumId w:val="306"/>
  </w:num>
  <w:num w:numId="576">
    <w:abstractNumId w:val="300"/>
  </w:num>
  <w:num w:numId="579">
    <w:abstractNumId w:val="294"/>
  </w:num>
  <w:num w:numId="583">
    <w:abstractNumId w:val="288"/>
  </w:num>
  <w:num w:numId="587">
    <w:abstractNumId w:val="282"/>
  </w:num>
  <w:num w:numId="590">
    <w:abstractNumId w:val="276"/>
  </w:num>
  <w:num w:numId="593">
    <w:abstractNumId w:val="270"/>
  </w:num>
  <w:num w:numId="596">
    <w:abstractNumId w:val="264"/>
  </w:num>
  <w:num w:numId="599">
    <w:abstractNumId w:val="258"/>
  </w:num>
  <w:num w:numId="602">
    <w:abstractNumId w:val="252"/>
  </w:num>
  <w:num w:numId="605">
    <w:abstractNumId w:val="246"/>
  </w:num>
  <w:num w:numId="608">
    <w:abstractNumId w:val="240"/>
  </w:num>
  <w:num w:numId="616">
    <w:abstractNumId w:val="234"/>
  </w:num>
  <w:num w:numId="619">
    <w:abstractNumId w:val="228"/>
  </w:num>
  <w:num w:numId="622">
    <w:abstractNumId w:val="222"/>
  </w:num>
  <w:num w:numId="625">
    <w:abstractNumId w:val="216"/>
  </w:num>
  <w:num w:numId="628">
    <w:abstractNumId w:val="210"/>
  </w:num>
  <w:num w:numId="631">
    <w:abstractNumId w:val="204"/>
  </w:num>
  <w:num w:numId="634">
    <w:abstractNumId w:val="198"/>
  </w:num>
  <w:num w:numId="637">
    <w:abstractNumId w:val="192"/>
  </w:num>
  <w:num w:numId="640">
    <w:abstractNumId w:val="186"/>
  </w:num>
  <w:num w:numId="1459">
    <w:abstractNumId w:val="180"/>
  </w:num>
  <w:num w:numId="1585">
    <w:abstractNumId w:val="174"/>
  </w:num>
  <w:num w:numId="1588">
    <w:abstractNumId w:val="168"/>
  </w:num>
  <w:num w:numId="1591">
    <w:abstractNumId w:val="162"/>
  </w:num>
  <w:num w:numId="1594">
    <w:abstractNumId w:val="156"/>
  </w:num>
  <w:num w:numId="1597">
    <w:abstractNumId w:val="150"/>
  </w:num>
  <w:num w:numId="1600">
    <w:abstractNumId w:val="144"/>
  </w:num>
  <w:num w:numId="1603">
    <w:abstractNumId w:val="138"/>
  </w:num>
  <w:num w:numId="1606">
    <w:abstractNumId w:val="132"/>
  </w:num>
  <w:num w:numId="1609">
    <w:abstractNumId w:val="126"/>
  </w:num>
  <w:num w:numId="1612">
    <w:abstractNumId w:val="120"/>
  </w:num>
  <w:num w:numId="1615">
    <w:abstractNumId w:val="114"/>
  </w:num>
  <w:num w:numId="1621">
    <w:abstractNumId w:val="108"/>
  </w:num>
  <w:num w:numId="1624">
    <w:abstractNumId w:val="102"/>
  </w:num>
  <w:num w:numId="1627">
    <w:abstractNumId w:val="96"/>
  </w:num>
  <w:num w:numId="1630">
    <w:abstractNumId w:val="90"/>
  </w:num>
  <w:num w:numId="1633">
    <w:abstractNumId w:val="84"/>
  </w:num>
  <w:num w:numId="1636">
    <w:abstractNumId w:val="78"/>
  </w:num>
  <w:num w:numId="1642">
    <w:abstractNumId w:val="72"/>
  </w:num>
  <w:num w:numId="1648">
    <w:abstractNumId w:val="66"/>
  </w:num>
  <w:num w:numId="1651">
    <w:abstractNumId w:val="60"/>
  </w:num>
  <w:num w:numId="1654">
    <w:abstractNumId w:val="54"/>
  </w:num>
  <w:num w:numId="1657">
    <w:abstractNumId w:val="48"/>
  </w:num>
  <w:num w:numId="1660">
    <w:abstractNumId w:val="42"/>
  </w:num>
  <w:num w:numId="1666">
    <w:abstractNumId w:val="36"/>
  </w:num>
  <w:num w:numId="1675">
    <w:abstractNumId w:val="30"/>
  </w:num>
  <w:num w:numId="1678">
    <w:abstractNumId w:val="24"/>
  </w:num>
  <w:num w:numId="1691">
    <w:abstractNumId w:val="18"/>
  </w:num>
  <w:num w:numId="1696">
    <w:abstractNumId w:val="12"/>
  </w:num>
  <w:num w:numId="1707">
    <w:abstractNumId w:val="6"/>
  </w:num>
  <w:num w:numId="1710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Mode="External" Target="http://edutatar.ru/" Id="docRId0" Type="http://schemas.openxmlformats.org/officeDocument/2006/relationships/hyperlink"/><Relationship Target="numbering.xml" Id="docRId1" Type="http://schemas.openxmlformats.org/officeDocument/2006/relationships/numbering"/><Relationship Target="styles.xml" Id="docRId2" Type="http://schemas.openxmlformats.org/officeDocument/2006/relationships/styles"/></Relationships>
</file>